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8E" w:rsidRDefault="00C9648E" w:rsidP="00C9648E">
      <w:pPr>
        <w:pStyle w:val="Ttulo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Book Antiqua" w:hAnsi="Book Antiqua" w:cs="Arial"/>
          <w:color w:val="000000"/>
          <w:sz w:val="32"/>
          <w:u w:val="single"/>
          <w:lang w:val="es-AR"/>
        </w:rPr>
      </w:pPr>
      <w:r>
        <w:rPr>
          <w:rStyle w:val="Textoennegrita"/>
          <w:rFonts w:ascii="Book Antiqua" w:hAnsi="Book Antiqua" w:cs="Arial"/>
          <w:color w:val="000000"/>
          <w:sz w:val="32"/>
          <w:u w:val="single"/>
          <w:lang w:val="es-AR"/>
        </w:rPr>
        <w:t>Llamado</w:t>
      </w:r>
      <w:r w:rsidRPr="008F1C22">
        <w:rPr>
          <w:rStyle w:val="Textoennegrita"/>
          <w:rFonts w:ascii="Book Antiqua" w:hAnsi="Book Antiqua" w:cs="Arial"/>
          <w:color w:val="000000"/>
          <w:sz w:val="32"/>
          <w:u w:val="single"/>
          <w:lang w:val="es-AR"/>
        </w:rPr>
        <w:t xml:space="preserve"> a Concurso</w:t>
      </w:r>
    </w:p>
    <w:p w:rsidR="00FF6F77" w:rsidRDefault="00FF6F77" w:rsidP="00C9648E">
      <w:pPr>
        <w:pStyle w:val="Ttulo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Book Antiqua" w:hAnsi="Book Antiqua" w:cs="Arial"/>
          <w:color w:val="000000"/>
          <w:sz w:val="32"/>
          <w:u w:val="single"/>
          <w:lang w:val="es-AR"/>
        </w:rPr>
      </w:pPr>
      <w:r>
        <w:rPr>
          <w:rStyle w:val="Textoennegrita"/>
          <w:rFonts w:ascii="Book Antiqua" w:hAnsi="Book Antiqua" w:cs="Arial"/>
          <w:color w:val="000000"/>
          <w:sz w:val="32"/>
          <w:u w:val="single"/>
          <w:lang w:val="es-AR"/>
        </w:rPr>
        <w:t>Director General del</w:t>
      </w:r>
      <w:r w:rsidRPr="00FF6F77">
        <w:rPr>
          <w:rStyle w:val="Textoennegrita"/>
          <w:rFonts w:ascii="Book Antiqua" w:hAnsi="Book Antiqua" w:cs="Arial"/>
          <w:color w:val="000000"/>
          <w:sz w:val="32"/>
          <w:u w:val="single"/>
          <w:lang w:val="es-AR"/>
        </w:rPr>
        <w:t xml:space="preserve"> CENCyA</w:t>
      </w:r>
    </w:p>
    <w:p w:rsidR="00C9648E" w:rsidRPr="00FF6F77" w:rsidRDefault="00C9648E" w:rsidP="00FF6F77">
      <w:pPr>
        <w:pStyle w:val="Ttulo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Book Antiqua" w:hAnsi="Book Antiqua" w:cs="Arial"/>
          <w:color w:val="000000"/>
          <w:sz w:val="32"/>
          <w:u w:val="single"/>
          <w:lang w:val="es-AR"/>
        </w:rPr>
      </w:pPr>
    </w:p>
    <w:p w:rsidR="00364CDB" w:rsidRPr="00FF6F77" w:rsidRDefault="00C9648E" w:rsidP="00C9648E">
      <w:pPr>
        <w:jc w:val="both"/>
        <w:rPr>
          <w:rStyle w:val="Textoennegrita"/>
          <w:rFonts w:ascii="Book Antiqua" w:eastAsia="Times New Roman" w:hAnsi="Book Antiqua"/>
          <w:sz w:val="26"/>
          <w:szCs w:val="26"/>
          <w:lang w:val="es-AR"/>
        </w:rPr>
      </w:pPr>
      <w:r w:rsidRPr="00FF6F77">
        <w:rPr>
          <w:rStyle w:val="Textoennegrita"/>
          <w:rFonts w:ascii="Book Antiqua" w:eastAsia="Times New Roman" w:hAnsi="Book Antiqua" w:cs="Arial"/>
          <w:color w:val="000000"/>
          <w:sz w:val="26"/>
          <w:szCs w:val="26"/>
          <w:lang w:val="es-AR"/>
        </w:rPr>
        <w:t>Para presentar declaraciones de interés a postular para la función de</w:t>
      </w:r>
      <w:r w:rsidR="00364CDB" w:rsidRPr="00FF6F77">
        <w:rPr>
          <w:rStyle w:val="Textoennegrita"/>
          <w:rFonts w:ascii="Book Antiqua" w:eastAsia="Times New Roman" w:hAnsi="Book Antiqua" w:cs="Arial"/>
          <w:color w:val="000000"/>
          <w:sz w:val="26"/>
          <w:szCs w:val="26"/>
          <w:lang w:val="es-AR"/>
        </w:rPr>
        <w:t xml:space="preserve"> </w:t>
      </w:r>
      <w:r w:rsidR="00D41896">
        <w:rPr>
          <w:rStyle w:val="Textoennegrita"/>
          <w:rFonts w:ascii="Book Antiqua" w:eastAsia="Times New Roman" w:hAnsi="Book Antiqua" w:cs="Arial"/>
          <w:color w:val="000000"/>
          <w:sz w:val="26"/>
          <w:szCs w:val="26"/>
          <w:lang w:val="es-AR"/>
        </w:rPr>
        <w:t>Director General d</w:t>
      </w:r>
      <w:r w:rsidRPr="00FF6F77">
        <w:rPr>
          <w:rStyle w:val="Textoennegrita"/>
          <w:rFonts w:ascii="Book Antiqua" w:eastAsia="Times New Roman" w:hAnsi="Book Antiqua" w:cs="Arial"/>
          <w:color w:val="000000"/>
          <w:sz w:val="26"/>
          <w:szCs w:val="26"/>
          <w:lang w:val="es-AR"/>
        </w:rPr>
        <w:t>el Consejo Em</w:t>
      </w:r>
      <w:r w:rsidR="00363FC0">
        <w:rPr>
          <w:rStyle w:val="Textoennegrita"/>
          <w:rFonts w:ascii="Book Antiqua" w:eastAsia="Times New Roman" w:hAnsi="Book Antiqua" w:cs="Arial"/>
          <w:color w:val="000000"/>
          <w:sz w:val="26"/>
          <w:szCs w:val="26"/>
          <w:lang w:val="es-AR"/>
        </w:rPr>
        <w:t>isor de Normas de Contabilidad y</w:t>
      </w:r>
      <w:r w:rsidRPr="00FF6F77">
        <w:rPr>
          <w:rStyle w:val="Textoennegrita"/>
          <w:rFonts w:ascii="Book Antiqua" w:eastAsia="Times New Roman" w:hAnsi="Book Antiqua" w:cs="Arial"/>
          <w:color w:val="000000"/>
          <w:sz w:val="26"/>
          <w:szCs w:val="26"/>
          <w:lang w:val="es-AR"/>
        </w:rPr>
        <w:t xml:space="preserve"> Auditoría</w:t>
      </w:r>
      <w:r w:rsidR="00364CDB" w:rsidRPr="00FF6F77">
        <w:rPr>
          <w:rStyle w:val="Textoennegrita"/>
          <w:rFonts w:ascii="Book Antiqua" w:eastAsia="Times New Roman" w:hAnsi="Book Antiqua" w:cs="Arial"/>
          <w:color w:val="000000"/>
          <w:sz w:val="26"/>
          <w:szCs w:val="26"/>
          <w:lang w:val="es-AR"/>
        </w:rPr>
        <w:t> (CENCyA)</w:t>
      </w:r>
      <w:r w:rsidR="00364CDB" w:rsidRPr="00FF6F77">
        <w:rPr>
          <w:rStyle w:val="Textoennegrita"/>
          <w:rFonts w:ascii="Book Antiqua" w:eastAsia="Times New Roman" w:hAnsi="Book Antiqua"/>
          <w:color w:val="000000"/>
          <w:sz w:val="26"/>
          <w:szCs w:val="26"/>
          <w:lang w:val="es-AR"/>
        </w:rPr>
        <w:t xml:space="preserve"> </w:t>
      </w:r>
    </w:p>
    <w:p w:rsidR="00364CDB" w:rsidRPr="00FF6F77" w:rsidRDefault="00364CDB" w:rsidP="00364CDB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FF6F77">
        <w:rPr>
          <w:rFonts w:ascii="Arial" w:hAnsi="Arial" w:cs="Arial"/>
          <w:color w:val="000000"/>
          <w:sz w:val="20"/>
          <w:szCs w:val="20"/>
        </w:rPr>
        <w:t> </w:t>
      </w:r>
    </w:p>
    <w:p w:rsidR="00364CDB" w:rsidRPr="00C9648E" w:rsidRDefault="00364CDB" w:rsidP="00FF6F77">
      <w:pPr>
        <w:spacing w:line="276" w:lineRule="auto"/>
        <w:rPr>
          <w:rStyle w:val="Textoennegrita"/>
          <w:rFonts w:ascii="Book Antiqua" w:eastAsia="Times New Roman" w:hAnsi="Book Antiqua"/>
          <w:b w:val="0"/>
          <w:lang w:val="es-AR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C9648E">
        <w:rPr>
          <w:rStyle w:val="Textoennegrita"/>
          <w:rFonts w:ascii="Book Antiqua" w:eastAsia="Times New Roman" w:hAnsi="Book Antiqua"/>
          <w:b w:val="0"/>
          <w:color w:val="000000"/>
          <w:lang w:val="es-AR"/>
        </w:rPr>
        <w:t>Se invita a presentar declaraciones de interés para participar, como postulante, en la s</w:t>
      </w:r>
      <w:r w:rsidR="00D41896">
        <w:rPr>
          <w:rStyle w:val="Textoennegrita"/>
          <w:rFonts w:ascii="Book Antiqua" w:eastAsia="Times New Roman" w:hAnsi="Book Antiqua"/>
          <w:b w:val="0"/>
          <w:color w:val="000000"/>
          <w:lang w:val="es-AR"/>
        </w:rPr>
        <w:t>elección del Director General al</w:t>
      </w:r>
      <w:r w:rsidRPr="00C9648E">
        <w:rPr>
          <w:rStyle w:val="Textoennegrita"/>
          <w:rFonts w:ascii="Book Antiqua" w:eastAsia="Times New Roman" w:hAnsi="Book Antiqua"/>
          <w:b w:val="0"/>
          <w:color w:val="000000"/>
          <w:lang w:val="es-AR"/>
        </w:rPr>
        <w:t xml:space="preserve"> CENCyA.</w:t>
      </w:r>
    </w:p>
    <w:p w:rsidR="00364CDB" w:rsidRPr="00C9648E" w:rsidRDefault="00D41896" w:rsidP="00C9648E">
      <w:pPr>
        <w:spacing w:line="276" w:lineRule="auto"/>
        <w:jc w:val="both"/>
        <w:rPr>
          <w:rStyle w:val="Textoennegrita"/>
          <w:rFonts w:ascii="Book Antiqua" w:eastAsia="Times New Roman" w:hAnsi="Book Antiqua"/>
          <w:b w:val="0"/>
          <w:lang w:val="es-AR"/>
        </w:rPr>
      </w:pPr>
      <w:r>
        <w:rPr>
          <w:rStyle w:val="Textoennegrita"/>
          <w:rFonts w:ascii="Book Antiqua" w:eastAsia="Times New Roman" w:hAnsi="Book Antiqua"/>
          <w:b w:val="0"/>
          <w:color w:val="000000"/>
          <w:lang w:val="es-AR"/>
        </w:rPr>
        <w:t>Esta invitación s</w:t>
      </w:r>
      <w:r w:rsidR="00364CDB" w:rsidRPr="00C9648E">
        <w:rPr>
          <w:rStyle w:val="Textoennegrita"/>
          <w:rFonts w:ascii="Book Antiqua" w:eastAsia="Times New Roman" w:hAnsi="Book Antiqua"/>
          <w:b w:val="0"/>
          <w:color w:val="000000"/>
          <w:lang w:val="es-AR"/>
        </w:rPr>
        <w:t>e realiza en base al Reglamento de</w:t>
      </w:r>
      <w:r>
        <w:rPr>
          <w:rStyle w:val="Textoennegrita"/>
          <w:rFonts w:ascii="Book Antiqua" w:eastAsia="Times New Roman" w:hAnsi="Book Antiqua"/>
          <w:b w:val="0"/>
          <w:color w:val="000000"/>
          <w:lang w:val="es-AR"/>
        </w:rPr>
        <w:t>l</w:t>
      </w:r>
      <w:r w:rsidR="00364CDB" w:rsidRPr="00C9648E">
        <w:rPr>
          <w:rStyle w:val="Textoennegrita"/>
          <w:rFonts w:ascii="Book Antiqua" w:eastAsia="Times New Roman" w:hAnsi="Book Antiqua"/>
          <w:b w:val="0"/>
          <w:color w:val="000000"/>
          <w:lang w:val="es-AR"/>
        </w:rPr>
        <w:t> CENCyA, </w:t>
      </w:r>
      <w:r w:rsidR="00364CDB" w:rsidRPr="00C9648E">
        <w:rPr>
          <w:rStyle w:val="Textoennegrita"/>
          <w:rFonts w:ascii="Book Antiqua" w:eastAsia="Times New Roman" w:hAnsi="Book Antiqua"/>
          <w:b w:val="0"/>
          <w:lang w:val="es-AR"/>
        </w:rPr>
        <w:t>aprobado en la Junta de Gobierno del 1 de octubre de 2010</w:t>
      </w:r>
      <w:r w:rsidR="00301084">
        <w:rPr>
          <w:rStyle w:val="Textoennegrita"/>
          <w:rFonts w:ascii="Book Antiqua" w:eastAsia="Times New Roman" w:hAnsi="Book Antiqua"/>
          <w:b w:val="0"/>
          <w:lang w:val="es-AR"/>
        </w:rPr>
        <w:t>.</w:t>
      </w:r>
      <w:r w:rsidR="00364CDB" w:rsidRPr="00C9648E">
        <w:rPr>
          <w:rStyle w:val="Textoennegrita"/>
          <w:rFonts w:ascii="Book Antiqua" w:eastAsia="Times New Roman" w:hAnsi="Book Antiqua"/>
          <w:b w:val="0"/>
          <w:lang w:val="es-AR"/>
        </w:rPr>
        <w:t xml:space="preserve"> </w:t>
      </w:r>
    </w:p>
    <w:p w:rsidR="00364CDB" w:rsidRDefault="00364CDB" w:rsidP="00364CDB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9648E" w:rsidRPr="00C9648E" w:rsidRDefault="00C9648E" w:rsidP="00C9648E">
      <w:pPr>
        <w:pStyle w:val="yiv49808023msonormal"/>
        <w:spacing w:before="0" w:beforeAutospacing="0" w:after="200" w:afterAutospacing="0"/>
        <w:rPr>
          <w:rStyle w:val="Textoennegrita"/>
          <w:rFonts w:ascii="Book Antiqua" w:hAnsi="Book Antiqua" w:cs="Arial"/>
          <w:b w:val="0"/>
          <w:color w:val="000000"/>
          <w:lang w:val="es-AR"/>
        </w:rPr>
      </w:pPr>
      <w:r w:rsidRPr="00C9648E">
        <w:rPr>
          <w:rStyle w:val="Textoennegrita"/>
          <w:rFonts w:ascii="Book Antiqua" w:hAnsi="Book Antiqua"/>
          <w:b w:val="0"/>
          <w:lang w:val="es-AR"/>
        </w:rPr>
        <w:t>Los postulantes deben presentar, en la sede del Consejo Profesional de Ciencias Económicas donde estén matriculados:</w:t>
      </w:r>
    </w:p>
    <w:p w:rsidR="00C9648E" w:rsidRPr="00C9648E" w:rsidRDefault="00C9648E" w:rsidP="00C9648E">
      <w:pPr>
        <w:pStyle w:val="yiv49808023msonormal"/>
        <w:spacing w:before="0" w:beforeAutospacing="0" w:after="200" w:afterAutospacing="0"/>
        <w:jc w:val="both"/>
        <w:rPr>
          <w:rStyle w:val="Textoennegrita"/>
          <w:rFonts w:ascii="Book Antiqua" w:hAnsi="Book Antiqua" w:cs="Arial"/>
          <w:b w:val="0"/>
          <w:color w:val="000000"/>
          <w:lang w:val="es-AR"/>
        </w:rPr>
      </w:pPr>
      <w:r>
        <w:rPr>
          <w:rStyle w:val="Textoennegrita"/>
          <w:rFonts w:ascii="Book Antiqua" w:hAnsi="Book Antiqua"/>
          <w:b w:val="0"/>
          <w:lang w:val="es-AR"/>
        </w:rPr>
        <w:t xml:space="preserve">a) </w:t>
      </w:r>
      <w:r w:rsidRPr="00C9648E">
        <w:rPr>
          <w:rStyle w:val="Textoennegrita"/>
          <w:rFonts w:ascii="Book Antiqua" w:hAnsi="Book Antiqua"/>
          <w:b w:val="0"/>
          <w:lang w:val="es-AR"/>
        </w:rPr>
        <w:t>Nota de elevación de sus antecedentes con declaración jurada que lo presentado en su curriculum vitae es veraz y correcto, con su firma.</w:t>
      </w:r>
    </w:p>
    <w:p w:rsidR="00C9648E" w:rsidRPr="00C9648E" w:rsidRDefault="00C9648E" w:rsidP="00C9648E">
      <w:pPr>
        <w:pStyle w:val="yiv49808023msonormal"/>
        <w:spacing w:before="0" w:beforeAutospacing="0" w:after="200" w:afterAutospacing="0"/>
        <w:jc w:val="both"/>
        <w:rPr>
          <w:rStyle w:val="Textoennegrita"/>
          <w:rFonts w:ascii="Book Antiqua" w:hAnsi="Book Antiqua" w:cs="Arial"/>
          <w:b w:val="0"/>
          <w:color w:val="000000"/>
          <w:lang w:val="es-AR"/>
        </w:rPr>
      </w:pPr>
      <w:r>
        <w:rPr>
          <w:rStyle w:val="Textoennegrita"/>
          <w:rFonts w:ascii="Book Antiqua" w:hAnsi="Book Antiqua"/>
          <w:b w:val="0"/>
          <w:lang w:val="es-AR"/>
        </w:rPr>
        <w:t xml:space="preserve">b) </w:t>
      </w:r>
      <w:r w:rsidRPr="00C9648E">
        <w:rPr>
          <w:rStyle w:val="Textoennegrita"/>
          <w:rFonts w:ascii="Book Antiqua" w:hAnsi="Book Antiqua"/>
          <w:b w:val="0"/>
          <w:lang w:val="es-AR"/>
        </w:rPr>
        <w:t>Nota del postulante declarando conocer las funciones, derechos y obligaciones del Reglamento del CE</w:t>
      </w:r>
      <w:r w:rsidR="00D41896">
        <w:rPr>
          <w:rStyle w:val="Textoennegrita"/>
          <w:rFonts w:ascii="Book Antiqua" w:hAnsi="Book Antiqua"/>
          <w:b w:val="0"/>
          <w:lang w:val="es-AR"/>
        </w:rPr>
        <w:t>NCyA</w:t>
      </w:r>
      <w:r w:rsidRPr="00C9648E">
        <w:rPr>
          <w:rStyle w:val="Textoennegrita"/>
          <w:rFonts w:ascii="Book Antiqua" w:hAnsi="Book Antiqua"/>
          <w:b w:val="0"/>
          <w:lang w:val="es-AR"/>
        </w:rPr>
        <w:t xml:space="preserve"> aprobado por la Junta de Gobierno del 1 de octubre de 2010</w:t>
      </w:r>
      <w:r w:rsidRPr="00C9648E">
        <w:rPr>
          <w:rStyle w:val="Textoennegrita"/>
          <w:rFonts w:ascii="Book Antiqua" w:hAnsi="Book Antiqua" w:cs="Arial"/>
          <w:b w:val="0"/>
          <w:color w:val="000000"/>
          <w:lang w:val="es-AR"/>
        </w:rPr>
        <w:t xml:space="preserve"> </w:t>
      </w:r>
    </w:p>
    <w:p w:rsidR="00C9648E" w:rsidRPr="00C9648E" w:rsidRDefault="00C9648E" w:rsidP="00C9648E">
      <w:pPr>
        <w:pStyle w:val="yiv49808023msonormal"/>
        <w:spacing w:before="0" w:beforeAutospacing="0" w:after="200" w:afterAutospacing="0" w:line="276" w:lineRule="auto"/>
        <w:jc w:val="both"/>
        <w:rPr>
          <w:rStyle w:val="Textoennegrita"/>
          <w:rFonts w:ascii="Book Antiqua" w:hAnsi="Book Antiqua"/>
          <w:b w:val="0"/>
          <w:lang w:val="es-AR"/>
        </w:rPr>
      </w:pPr>
      <w:r w:rsidRPr="00C9648E">
        <w:rPr>
          <w:rStyle w:val="Textoennegrita"/>
          <w:rFonts w:ascii="Book Antiqua" w:hAnsi="Book Antiqua"/>
          <w:b w:val="0"/>
          <w:lang w:val="es-AR"/>
        </w:rPr>
        <w:t xml:space="preserve">c) Curriculum vitae y fotocopias de las probanzas de los últimos tres años  </w:t>
      </w:r>
    </w:p>
    <w:p w:rsidR="00C9648E" w:rsidRDefault="00C9648E" w:rsidP="00C9648E">
      <w:pPr>
        <w:pStyle w:val="yiv49808023msonormal"/>
        <w:spacing w:before="0" w:beforeAutospacing="0" w:after="200" w:afterAutospacing="0" w:line="276" w:lineRule="auto"/>
        <w:jc w:val="both"/>
        <w:rPr>
          <w:rStyle w:val="Textoennegrita"/>
          <w:rFonts w:ascii="Book Antiqua" w:hAnsi="Book Antiqua"/>
          <w:b w:val="0"/>
          <w:lang w:val="es-AR"/>
        </w:rPr>
      </w:pPr>
      <w:r w:rsidRPr="00C9648E">
        <w:rPr>
          <w:rStyle w:val="Textoennegrita"/>
          <w:rFonts w:ascii="Book Antiqua" w:hAnsi="Book Antiqua"/>
          <w:b w:val="0"/>
          <w:lang w:val="es-AR"/>
        </w:rPr>
        <w:t xml:space="preserve">d) Plan de trabajo para el período, que incluya su propuesta para el cumplimiento de las funciones previstas en el Reglamento. </w:t>
      </w:r>
    </w:p>
    <w:p w:rsidR="00C9648E" w:rsidRDefault="00C9648E" w:rsidP="00C9648E">
      <w:pPr>
        <w:pStyle w:val="yiv49808023msonormal"/>
        <w:spacing w:before="0" w:beforeAutospacing="0" w:after="200" w:afterAutospacing="0" w:line="276" w:lineRule="auto"/>
        <w:jc w:val="both"/>
        <w:rPr>
          <w:rStyle w:val="Textoennegrita"/>
          <w:rFonts w:ascii="Book Antiqua" w:hAnsi="Book Antiqua"/>
          <w:b w:val="0"/>
          <w:lang w:val="es-AR"/>
        </w:rPr>
      </w:pPr>
    </w:p>
    <w:p w:rsidR="00301084" w:rsidRDefault="00C9648E" w:rsidP="00C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Style w:val="Textoennegrita"/>
          <w:rFonts w:ascii="Book Antiqua" w:hAnsi="Book Antiqua"/>
          <w:sz w:val="20"/>
          <w:szCs w:val="20"/>
          <w:lang w:val="es-AR"/>
        </w:rPr>
      </w:pPr>
      <w:r w:rsidRPr="00403EEB">
        <w:rPr>
          <w:rStyle w:val="Textoennegrita"/>
          <w:rFonts w:ascii="Book Antiqua" w:hAnsi="Book Antiqua"/>
          <w:sz w:val="20"/>
          <w:szCs w:val="20"/>
          <w:lang w:val="es-AR"/>
        </w:rPr>
        <w:t xml:space="preserve">VENCIMIENTO DE LA PRESENTACIÓN </w:t>
      </w:r>
    </w:p>
    <w:p w:rsidR="00C9648E" w:rsidRDefault="00C9648E" w:rsidP="00C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Style w:val="Textoennegrita"/>
          <w:rFonts w:ascii="Book Antiqua" w:hAnsi="Book Antiqua"/>
          <w:sz w:val="20"/>
          <w:szCs w:val="20"/>
          <w:lang w:val="es-AR"/>
        </w:rPr>
      </w:pPr>
      <w:r w:rsidRPr="00403EEB">
        <w:rPr>
          <w:rStyle w:val="Textoennegrita"/>
          <w:rFonts w:ascii="Book Antiqua" w:hAnsi="Book Antiqua"/>
          <w:sz w:val="20"/>
          <w:szCs w:val="20"/>
          <w:lang w:val="es-AR"/>
        </w:rPr>
        <w:t>EN LOS CONSEJOS PROFESIONALES</w:t>
      </w:r>
      <w:proofErr w:type="gramStart"/>
      <w:r w:rsidRPr="00403EEB">
        <w:rPr>
          <w:rStyle w:val="Textoennegrita"/>
          <w:rFonts w:ascii="Book Antiqua" w:hAnsi="Book Antiqua"/>
          <w:sz w:val="20"/>
          <w:szCs w:val="20"/>
          <w:lang w:val="es-AR"/>
        </w:rPr>
        <w:t>:</w:t>
      </w:r>
      <w:r w:rsidR="00301084">
        <w:rPr>
          <w:rStyle w:val="Textoennegrita"/>
          <w:rFonts w:ascii="Book Antiqua" w:hAnsi="Book Antiqua"/>
          <w:sz w:val="20"/>
          <w:szCs w:val="20"/>
          <w:lang w:val="es-AR"/>
        </w:rPr>
        <w:t xml:space="preserve"> </w:t>
      </w:r>
      <w:r w:rsidR="00772029">
        <w:rPr>
          <w:rStyle w:val="Textoennegrita"/>
          <w:rFonts w:ascii="Book Antiqua" w:hAnsi="Book Antiqua"/>
          <w:sz w:val="20"/>
          <w:szCs w:val="20"/>
          <w:lang w:val="es-AR"/>
        </w:rPr>
        <w:t xml:space="preserve"> </w:t>
      </w:r>
      <w:r w:rsidR="00301084">
        <w:rPr>
          <w:rStyle w:val="Textoennegrita"/>
          <w:rFonts w:ascii="Book Antiqua" w:hAnsi="Book Antiqua"/>
          <w:sz w:val="20"/>
          <w:szCs w:val="20"/>
          <w:lang w:val="es-AR"/>
        </w:rPr>
        <w:t>10</w:t>
      </w:r>
      <w:proofErr w:type="gramEnd"/>
      <w:r w:rsidR="00301084">
        <w:rPr>
          <w:rStyle w:val="Textoennegrita"/>
          <w:rFonts w:ascii="Book Antiqua" w:hAnsi="Book Antiqua"/>
          <w:sz w:val="20"/>
          <w:szCs w:val="20"/>
          <w:lang w:val="es-AR"/>
        </w:rPr>
        <w:t xml:space="preserve"> DE MARZO </w:t>
      </w:r>
      <w:r w:rsidR="0039631A">
        <w:rPr>
          <w:rStyle w:val="Textoennegrita"/>
          <w:rFonts w:ascii="Book Antiqua" w:hAnsi="Book Antiqua"/>
          <w:sz w:val="20"/>
          <w:szCs w:val="20"/>
          <w:lang w:val="es-AR"/>
        </w:rPr>
        <w:t>DE 201</w:t>
      </w:r>
      <w:r w:rsidR="00301084">
        <w:rPr>
          <w:rStyle w:val="Textoennegrita"/>
          <w:rFonts w:ascii="Book Antiqua" w:hAnsi="Book Antiqua"/>
          <w:sz w:val="20"/>
          <w:szCs w:val="20"/>
          <w:lang w:val="es-AR"/>
        </w:rPr>
        <w:t xml:space="preserve">4. </w:t>
      </w:r>
    </w:p>
    <w:p w:rsidR="00301084" w:rsidRPr="00403EEB" w:rsidRDefault="00301084" w:rsidP="00C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Style w:val="Textoennegrita"/>
          <w:rFonts w:ascii="Book Antiqua" w:hAnsi="Book Antiqua"/>
          <w:sz w:val="20"/>
          <w:szCs w:val="20"/>
          <w:lang w:val="es-AR"/>
        </w:rPr>
      </w:pPr>
      <w:r>
        <w:rPr>
          <w:rStyle w:val="Textoennegrita"/>
          <w:rFonts w:ascii="Book Antiqua" w:hAnsi="Book Antiqua"/>
          <w:sz w:val="20"/>
          <w:szCs w:val="20"/>
          <w:lang w:val="es-AR"/>
        </w:rPr>
        <w:t>LA DOCUMENTACION DEBERA RECIBIRSE EN FACPCE ANTES DEL 17 DE MARZO DE 2014</w:t>
      </w:r>
    </w:p>
    <w:p w:rsidR="00C9648E" w:rsidRDefault="00C9648E" w:rsidP="00364CDB">
      <w:pPr>
        <w:pStyle w:val="yiv49808023msonormal"/>
        <w:spacing w:before="0" w:beforeAutospacing="0" w:after="200" w:afterAutospacing="0" w:line="276" w:lineRule="auto"/>
        <w:ind w:left="360"/>
        <w:jc w:val="both"/>
        <w:rPr>
          <w:rStyle w:val="Textoennegrita"/>
          <w:rFonts w:ascii="Arial" w:hAnsi="Arial" w:cs="Arial"/>
          <w:color w:val="000000"/>
          <w:sz w:val="20"/>
          <w:szCs w:val="20"/>
          <w:u w:val="single"/>
          <w:lang w:val="es-AR"/>
        </w:rPr>
      </w:pPr>
    </w:p>
    <w:p w:rsidR="00364CDB" w:rsidRDefault="00364CDB" w:rsidP="00C9648E">
      <w:pPr>
        <w:pStyle w:val="yiv49808023msonormal"/>
        <w:spacing w:before="0" w:beforeAutospacing="0" w:after="200" w:afterAutospacing="0" w:line="276" w:lineRule="auto"/>
        <w:jc w:val="both"/>
        <w:rPr>
          <w:rStyle w:val="Textoennegrita"/>
          <w:rFonts w:ascii="Book Antiqua" w:eastAsia="Times New Roman" w:hAnsi="Book Antiqua"/>
          <w:u w:val="single"/>
          <w:lang w:val="es-AR"/>
        </w:rPr>
      </w:pPr>
      <w:r w:rsidRPr="00C9648E">
        <w:rPr>
          <w:rStyle w:val="Textoennegrita"/>
          <w:rFonts w:ascii="Book Antiqua" w:eastAsia="Times New Roman" w:hAnsi="Book Antiqua"/>
          <w:u w:val="single"/>
          <w:lang w:val="es-AR"/>
        </w:rPr>
        <w:t xml:space="preserve">Artículos del Reglamento, relacionados con esta función (se aconseja leer todo el Reglamento): </w:t>
      </w:r>
    </w:p>
    <w:p w:rsidR="0026640A" w:rsidRDefault="0026640A" w:rsidP="0026640A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u w:val="single"/>
          <w:lang w:val="es-AR"/>
        </w:rPr>
      </w:pPr>
      <w:r w:rsidRPr="0026640A">
        <w:rPr>
          <w:rStyle w:val="Textoennegrita"/>
          <w:rFonts w:ascii="Book Antiqua" w:hAnsi="Book Antiqua"/>
          <w:b w:val="0"/>
          <w:u w:val="single"/>
          <w:lang w:val="es-AR"/>
        </w:rPr>
        <w:t>II.</w:t>
      </w:r>
      <w:r>
        <w:rPr>
          <w:rStyle w:val="Textoennegrita"/>
          <w:rFonts w:ascii="Book Antiqua" w:hAnsi="Book Antiqua"/>
          <w:b w:val="0"/>
          <w:u w:val="single"/>
          <w:lang w:val="es-AR"/>
        </w:rPr>
        <w:t xml:space="preserve"> </w:t>
      </w:r>
      <w:r w:rsidRPr="0026640A">
        <w:rPr>
          <w:rStyle w:val="Textoennegrita"/>
          <w:rFonts w:ascii="Book Antiqua" w:hAnsi="Book Antiqua"/>
          <w:b w:val="0"/>
          <w:u w:val="single"/>
          <w:lang w:val="es-AR"/>
        </w:rPr>
        <w:t>CENCyA: MISIÓN, FUNCIONES Y OBJETIVOS</w:t>
      </w:r>
    </w:p>
    <w:p w:rsidR="00964643" w:rsidRPr="0026640A" w:rsidRDefault="00964643" w:rsidP="0026640A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u w:val="single"/>
          <w:lang w:val="es-AR"/>
        </w:rPr>
      </w:pPr>
    </w:p>
    <w:p w:rsidR="0026640A" w:rsidRPr="0026640A" w:rsidRDefault="0026640A" w:rsidP="0026640A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u w:val="single"/>
        </w:rPr>
      </w:pPr>
      <w:r w:rsidRPr="0026640A">
        <w:rPr>
          <w:rStyle w:val="Textoennegrita"/>
          <w:rFonts w:ascii="Book Antiqua" w:hAnsi="Book Antiqua"/>
          <w:b w:val="0"/>
          <w:u w:val="single"/>
        </w:rPr>
        <w:t>Art. 2 -</w:t>
      </w:r>
    </w:p>
    <w:p w:rsidR="0026640A" w:rsidRPr="00964643" w:rsidRDefault="0026640A" w:rsidP="0026640A">
      <w:pPr>
        <w:pStyle w:val="Textoindependiente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60" w:after="60"/>
        <w:rPr>
          <w:rStyle w:val="Textoennegrita"/>
          <w:rFonts w:ascii="Book Antiqua" w:eastAsiaTheme="minorHAnsi" w:hAnsi="Book Antiqua"/>
          <w:sz w:val="24"/>
          <w:szCs w:val="24"/>
        </w:rPr>
      </w:pPr>
      <w:r w:rsidRPr="00964643">
        <w:rPr>
          <w:rStyle w:val="Textoennegrita"/>
          <w:rFonts w:ascii="Book Antiqua" w:eastAsiaTheme="minorHAnsi" w:hAnsi="Book Antiqua"/>
          <w:sz w:val="24"/>
          <w:szCs w:val="24"/>
        </w:rPr>
        <w:t>El Consejo Emisor de Normas de Contabilidad y de Auditoría (CENCyA) es el organismo encargado de desarrollar, en el interés público, y difundir, las normas emitidas por la Federación Argentina de Consejos Profesionales de Ciencias Económicas (FACPCE). Depende de la Junta de Gobierno.</w:t>
      </w:r>
    </w:p>
    <w:p w:rsidR="0026640A" w:rsidRDefault="0026640A" w:rsidP="0026640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964643" w:rsidRPr="00294426" w:rsidRDefault="00964643" w:rsidP="0026640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26640A" w:rsidRPr="0026640A" w:rsidRDefault="0026640A" w:rsidP="0026640A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u w:val="single"/>
        </w:rPr>
      </w:pPr>
      <w:r w:rsidRPr="0026640A">
        <w:rPr>
          <w:rStyle w:val="Textoennegrita"/>
          <w:rFonts w:ascii="Book Antiqua" w:hAnsi="Book Antiqua"/>
          <w:b w:val="0"/>
          <w:u w:val="single"/>
        </w:rPr>
        <w:t>Art. 3 –</w:t>
      </w:r>
    </w:p>
    <w:p w:rsidR="0026640A" w:rsidRPr="00964643" w:rsidRDefault="0026640A" w:rsidP="00964643">
      <w:pPr>
        <w:pStyle w:val="Textoindependiente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60" w:after="60"/>
        <w:rPr>
          <w:rStyle w:val="Textoennegrita"/>
          <w:rFonts w:ascii="Book Antiqua" w:eastAsiaTheme="minorHAnsi" w:hAnsi="Book Antiqua"/>
          <w:sz w:val="24"/>
          <w:szCs w:val="24"/>
        </w:rPr>
      </w:pPr>
      <w:r w:rsidRPr="00964643">
        <w:rPr>
          <w:rStyle w:val="Textoennegrita"/>
          <w:rFonts w:ascii="Book Antiqua" w:eastAsiaTheme="minorHAnsi" w:hAnsi="Book Antiqua"/>
          <w:sz w:val="24"/>
          <w:szCs w:val="24"/>
        </w:rPr>
        <w:t>CENCyA tiene la función de elaborar los proyectos de normas profesionales para su análisis y aprobación en la Junta de Gobierno y colaborar en su posterior difusión, uso y aplicación.</w:t>
      </w:r>
    </w:p>
    <w:p w:rsidR="0026640A" w:rsidRPr="00964643" w:rsidRDefault="0026640A" w:rsidP="00964643">
      <w:pPr>
        <w:pStyle w:val="Textoindependiente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60" w:after="60"/>
        <w:rPr>
          <w:rStyle w:val="Textoennegrita"/>
          <w:rFonts w:ascii="Book Antiqua" w:eastAsiaTheme="minorHAnsi" w:hAnsi="Book Antiqua"/>
          <w:sz w:val="24"/>
          <w:szCs w:val="24"/>
        </w:rPr>
      </w:pPr>
    </w:p>
    <w:p w:rsidR="0026640A" w:rsidRPr="0026640A" w:rsidRDefault="0026640A" w:rsidP="0026640A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u w:val="single"/>
        </w:rPr>
      </w:pPr>
      <w:r w:rsidRPr="0026640A">
        <w:rPr>
          <w:rStyle w:val="Textoennegrita"/>
          <w:rFonts w:ascii="Book Antiqua" w:hAnsi="Book Antiqua"/>
          <w:b w:val="0"/>
          <w:u w:val="single"/>
        </w:rPr>
        <w:t>Art. 4 –</w:t>
      </w:r>
    </w:p>
    <w:p w:rsidR="0026640A" w:rsidRPr="00964643" w:rsidRDefault="0026640A" w:rsidP="0026640A">
      <w:pPr>
        <w:spacing w:before="60" w:after="60"/>
        <w:jc w:val="both"/>
        <w:rPr>
          <w:rStyle w:val="Textoennegrita"/>
          <w:rFonts w:ascii="Book Antiqua" w:hAnsi="Book Antiqua"/>
          <w:b w:val="0"/>
          <w:lang w:val="es-ES_tradnl"/>
        </w:rPr>
      </w:pPr>
      <w:r w:rsidRPr="00964643">
        <w:rPr>
          <w:rStyle w:val="Textoennegrita"/>
          <w:rFonts w:ascii="Book Antiqua" w:hAnsi="Book Antiqua"/>
          <w:b w:val="0"/>
          <w:lang w:val="es-ES_tradnl"/>
        </w:rPr>
        <w:t>CENCyA tiene los siguientes objetivos:</w:t>
      </w:r>
    </w:p>
    <w:p w:rsidR="0026640A" w:rsidRPr="00964643" w:rsidRDefault="0026640A" w:rsidP="0026640A">
      <w:pPr>
        <w:numPr>
          <w:ilvl w:val="0"/>
          <w:numId w:val="1"/>
        </w:numPr>
        <w:tabs>
          <w:tab w:val="clear" w:pos="720"/>
          <w:tab w:val="left" w:pos="360"/>
        </w:tabs>
        <w:spacing w:before="60" w:after="60"/>
        <w:ind w:left="360" w:hanging="360"/>
        <w:jc w:val="both"/>
        <w:rPr>
          <w:rStyle w:val="Textoennegrita"/>
          <w:rFonts w:ascii="Book Antiqua" w:hAnsi="Book Antiqua"/>
          <w:b w:val="0"/>
          <w:lang w:val="es-ES_tradnl"/>
        </w:rPr>
      </w:pPr>
      <w:r w:rsidRPr="00964643">
        <w:rPr>
          <w:rStyle w:val="Textoennegrita"/>
          <w:rFonts w:ascii="Book Antiqua" w:hAnsi="Book Antiqua"/>
          <w:b w:val="0"/>
          <w:lang w:val="es-ES_tradnl"/>
        </w:rPr>
        <w:t>contribuir a lograr el mayor consenso posible de la profesión y de la comunidad en general respecto de las propuestas de las normas profesionales contenidas en los proyectos de resoluciones técnicas, antes de su aprobación;</w:t>
      </w:r>
    </w:p>
    <w:p w:rsidR="0026640A" w:rsidRPr="00964643" w:rsidRDefault="0026640A" w:rsidP="0026640A">
      <w:pPr>
        <w:numPr>
          <w:ilvl w:val="0"/>
          <w:numId w:val="1"/>
        </w:numPr>
        <w:tabs>
          <w:tab w:val="clear" w:pos="720"/>
          <w:tab w:val="left" w:pos="360"/>
        </w:tabs>
        <w:spacing w:before="60" w:after="60"/>
        <w:ind w:left="360" w:hanging="360"/>
        <w:jc w:val="both"/>
        <w:rPr>
          <w:rStyle w:val="Textoennegrita"/>
          <w:rFonts w:ascii="Book Antiqua" w:hAnsi="Book Antiqua"/>
          <w:b w:val="0"/>
          <w:lang w:val="es-ES_tradnl"/>
        </w:rPr>
      </w:pPr>
      <w:r w:rsidRPr="00964643">
        <w:rPr>
          <w:rStyle w:val="Textoennegrita"/>
          <w:rFonts w:ascii="Book Antiqua" w:hAnsi="Book Antiqua"/>
          <w:b w:val="0"/>
          <w:lang w:val="es-ES_tradnl"/>
        </w:rPr>
        <w:t>promover la coherencia entre las normas propuestas por la FACPCE y las efectivamente puestas en vigencia por los Consejos Profesionales;</w:t>
      </w:r>
    </w:p>
    <w:p w:rsidR="0026640A" w:rsidRPr="00964643" w:rsidRDefault="0026640A" w:rsidP="0026640A">
      <w:pPr>
        <w:numPr>
          <w:ilvl w:val="0"/>
          <w:numId w:val="1"/>
        </w:numPr>
        <w:tabs>
          <w:tab w:val="clear" w:pos="720"/>
          <w:tab w:val="left" w:pos="360"/>
        </w:tabs>
        <w:spacing w:before="60" w:after="60"/>
        <w:ind w:left="360" w:hanging="360"/>
        <w:jc w:val="both"/>
        <w:rPr>
          <w:rStyle w:val="Textoennegrita"/>
          <w:rFonts w:ascii="Book Antiqua" w:hAnsi="Book Antiqua"/>
          <w:b w:val="0"/>
          <w:lang w:val="es-ES_tradnl"/>
        </w:rPr>
      </w:pPr>
      <w:r w:rsidRPr="00964643">
        <w:rPr>
          <w:rStyle w:val="Textoennegrita"/>
          <w:rFonts w:ascii="Book Antiqua" w:hAnsi="Book Antiqua"/>
          <w:b w:val="0"/>
          <w:lang w:val="es-ES_tradnl"/>
        </w:rPr>
        <w:t>contribuir a una mayor homogeneidad en la interpretación de las normas vigentes por parte de los distintos Consejos Profesionales;</w:t>
      </w:r>
    </w:p>
    <w:p w:rsidR="0026640A" w:rsidRPr="00964643" w:rsidRDefault="0026640A" w:rsidP="0026640A">
      <w:pPr>
        <w:numPr>
          <w:ilvl w:val="0"/>
          <w:numId w:val="1"/>
        </w:numPr>
        <w:tabs>
          <w:tab w:val="clear" w:pos="720"/>
          <w:tab w:val="left" w:pos="360"/>
        </w:tabs>
        <w:spacing w:before="60" w:after="60"/>
        <w:ind w:left="360" w:hanging="360"/>
        <w:jc w:val="both"/>
        <w:rPr>
          <w:rStyle w:val="Textoennegrita"/>
          <w:rFonts w:ascii="Book Antiqua" w:hAnsi="Book Antiqua"/>
          <w:b w:val="0"/>
          <w:lang w:val="es-ES_tradnl"/>
        </w:rPr>
      </w:pPr>
      <w:r w:rsidRPr="00964643">
        <w:rPr>
          <w:rStyle w:val="Textoennegrita"/>
          <w:rFonts w:ascii="Book Antiqua" w:hAnsi="Book Antiqua"/>
          <w:b w:val="0"/>
          <w:lang w:val="es-ES_tradnl"/>
        </w:rPr>
        <w:t>contribuir a una mejor comunicación de las normas a los organismos de control y a la comunidad en general.</w:t>
      </w:r>
    </w:p>
    <w:p w:rsidR="0026640A" w:rsidRPr="00964643" w:rsidRDefault="0026640A" w:rsidP="00C9648E">
      <w:pPr>
        <w:pStyle w:val="yiv49808023msonormal"/>
        <w:spacing w:before="0" w:beforeAutospacing="0" w:after="200" w:afterAutospacing="0" w:line="276" w:lineRule="auto"/>
        <w:jc w:val="both"/>
        <w:rPr>
          <w:rStyle w:val="Textoennegrita"/>
          <w:rFonts w:ascii="Book Antiqua" w:hAnsi="Book Antiqua"/>
          <w:b w:val="0"/>
          <w:lang w:val="es-ES_tradnl"/>
        </w:rPr>
      </w:pPr>
    </w:p>
    <w:p w:rsidR="00364CDB" w:rsidRPr="00C9648E" w:rsidRDefault="00364CDB" w:rsidP="00364CDB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u w:val="single"/>
          <w:lang w:val="es-AR"/>
        </w:rPr>
      </w:pPr>
      <w:r w:rsidRPr="00C9648E">
        <w:rPr>
          <w:rStyle w:val="Textoennegrita"/>
          <w:rFonts w:ascii="Book Antiqua" w:hAnsi="Book Antiqua"/>
          <w:b w:val="0"/>
          <w:bCs w:val="0"/>
          <w:u w:val="single"/>
          <w:lang w:val="es-AR"/>
        </w:rPr>
        <w:t xml:space="preserve">V. CENCyA. </w:t>
      </w:r>
      <w:r w:rsidR="00C9648E" w:rsidRPr="00C9648E">
        <w:rPr>
          <w:rStyle w:val="Textoennegrita"/>
          <w:rFonts w:ascii="Book Antiqua" w:hAnsi="Book Antiqua"/>
          <w:b w:val="0"/>
          <w:bCs w:val="0"/>
          <w:u w:val="single"/>
          <w:lang w:val="es-AR"/>
        </w:rPr>
        <w:t>Obligaciones de sus miembros y del Director General</w:t>
      </w:r>
      <w:r w:rsidRPr="00C9648E">
        <w:rPr>
          <w:rStyle w:val="Textoennegrita"/>
          <w:rFonts w:ascii="Book Antiqua" w:hAnsi="Book Antiqua"/>
          <w:b w:val="0"/>
          <w:u w:val="single"/>
          <w:lang w:val="es-AR"/>
        </w:rPr>
        <w:t xml:space="preserve"> </w:t>
      </w:r>
    </w:p>
    <w:p w:rsidR="00364CDB" w:rsidRPr="00C9648E" w:rsidRDefault="00364CDB" w:rsidP="00364CDB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u w:val="single"/>
          <w:lang w:val="es-AR"/>
        </w:rPr>
      </w:pPr>
      <w:r w:rsidRPr="00C9648E">
        <w:rPr>
          <w:rStyle w:val="Textoennegrita"/>
          <w:rFonts w:ascii="Book Antiqua" w:hAnsi="Book Antiqua"/>
          <w:b w:val="0"/>
          <w:u w:val="single"/>
          <w:lang w:val="es-AR"/>
        </w:rPr>
        <w:t xml:space="preserve">Art. 10 – </w:t>
      </w:r>
    </w:p>
    <w:p w:rsidR="00364CDB" w:rsidRPr="00C9648E" w:rsidRDefault="00364CDB" w:rsidP="00364CDB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lang w:val="es-AR"/>
        </w:rPr>
      </w:pPr>
      <w:r w:rsidRPr="00C9648E">
        <w:rPr>
          <w:rStyle w:val="Textoennegrita"/>
          <w:rFonts w:ascii="Book Antiqua" w:hAnsi="Book Antiqua"/>
          <w:b w:val="0"/>
          <w:lang w:val="es-AR"/>
        </w:rPr>
        <w:t>Los miembros de</w:t>
      </w:r>
      <w:r w:rsidR="00D41896">
        <w:rPr>
          <w:rStyle w:val="Textoennegrita"/>
          <w:rFonts w:ascii="Book Antiqua" w:hAnsi="Book Antiqua"/>
          <w:b w:val="0"/>
          <w:lang w:val="es-AR"/>
        </w:rPr>
        <w:t>l</w:t>
      </w:r>
      <w:r w:rsidRPr="00C9648E">
        <w:rPr>
          <w:rStyle w:val="Textoennegrita"/>
          <w:rFonts w:ascii="Book Antiqua" w:hAnsi="Book Antiqua"/>
          <w:b w:val="0"/>
          <w:lang w:val="es-AR"/>
        </w:rPr>
        <w:t xml:space="preserve"> CENCyA deben cumplir con un mínimo de asistencia a las reuniones y cumplimentar las actividades que corresponden a sus funciones. El detalle de estas obligaciones serán definidas por </w:t>
      </w:r>
      <w:r w:rsidR="00D41896">
        <w:rPr>
          <w:rStyle w:val="Textoennegrita"/>
          <w:rFonts w:ascii="Book Antiqua" w:hAnsi="Book Antiqua"/>
          <w:b w:val="0"/>
          <w:lang w:val="es-AR"/>
        </w:rPr>
        <w:t xml:space="preserve">el </w:t>
      </w:r>
      <w:r w:rsidRPr="00C9648E">
        <w:rPr>
          <w:rStyle w:val="Textoennegrita"/>
          <w:rFonts w:ascii="Book Antiqua" w:hAnsi="Book Antiqua"/>
          <w:b w:val="0"/>
          <w:lang w:val="es-AR"/>
        </w:rPr>
        <w:t xml:space="preserve">CENCyA en su reglamento interno que se elaborará en las primeras reuniones. </w:t>
      </w:r>
    </w:p>
    <w:p w:rsidR="00364CDB" w:rsidRPr="00C9648E" w:rsidRDefault="00364CDB" w:rsidP="00364CDB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u w:val="single"/>
          <w:lang w:val="es-AR"/>
        </w:rPr>
      </w:pPr>
      <w:r w:rsidRPr="00C9648E">
        <w:rPr>
          <w:rStyle w:val="Textoennegrita"/>
          <w:rFonts w:ascii="Book Antiqua" w:hAnsi="Book Antiqua"/>
          <w:b w:val="0"/>
          <w:u w:val="single"/>
          <w:lang w:val="es-AR"/>
        </w:rPr>
        <w:t xml:space="preserve">Art. 11 - </w:t>
      </w:r>
    </w:p>
    <w:p w:rsidR="00364CDB" w:rsidRPr="00C9648E" w:rsidRDefault="00364CDB" w:rsidP="00364CDB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lang w:val="es-AR"/>
        </w:rPr>
      </w:pPr>
      <w:r w:rsidRPr="00C9648E">
        <w:rPr>
          <w:rStyle w:val="Textoennegrita"/>
          <w:rFonts w:ascii="Book Antiqua" w:hAnsi="Book Antiqua"/>
          <w:b w:val="0"/>
          <w:lang w:val="es-AR"/>
        </w:rPr>
        <w:t xml:space="preserve">Son funciones y obligaciones del Director General: </w:t>
      </w:r>
    </w:p>
    <w:p w:rsidR="00364CDB" w:rsidRPr="00C9648E" w:rsidRDefault="00364CDB" w:rsidP="00364CDB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lang w:val="es-AR"/>
        </w:rPr>
      </w:pPr>
      <w:r w:rsidRPr="00C9648E">
        <w:rPr>
          <w:rStyle w:val="Textoennegrita"/>
          <w:rFonts w:ascii="Book Antiqua" w:hAnsi="Book Antiqua"/>
          <w:b w:val="0"/>
          <w:lang w:val="es-AR"/>
        </w:rPr>
        <w:t xml:space="preserve">a.    concurrir a las reuniones de la Junta de Gobierno y de la Mesa Directiva de la FACPCE e informar sobre el avance de los planes de trabajo establecidos, siendo esta función indelegable, salvo razones de fuerza mayor que lo justifiquen y con conocimiento previo y aprobación de la Mesa Directiva; </w:t>
      </w:r>
    </w:p>
    <w:p w:rsidR="00364CDB" w:rsidRPr="00C9648E" w:rsidRDefault="00364CDB" w:rsidP="00364CDB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lang w:val="es-AR"/>
        </w:rPr>
      </w:pPr>
      <w:r w:rsidRPr="00C9648E">
        <w:rPr>
          <w:rStyle w:val="Textoennegrita"/>
          <w:rFonts w:ascii="Book Antiqua" w:hAnsi="Book Antiqua"/>
          <w:b w:val="0"/>
          <w:lang w:val="es-AR"/>
        </w:rPr>
        <w:t xml:space="preserve">b.   preparar y elevar a la Mesa Directiva los requerimientos presupuestarios de gastos de funcionamiento; </w:t>
      </w:r>
    </w:p>
    <w:p w:rsidR="00364CDB" w:rsidRPr="00C9648E" w:rsidRDefault="00364CDB" w:rsidP="00364CDB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lang w:val="es-AR"/>
        </w:rPr>
      </w:pPr>
      <w:r w:rsidRPr="00C9648E">
        <w:rPr>
          <w:rStyle w:val="Textoennegrita"/>
          <w:rFonts w:ascii="Book Antiqua" w:hAnsi="Book Antiqua"/>
          <w:b w:val="0"/>
          <w:lang w:val="es-AR"/>
        </w:rPr>
        <w:t xml:space="preserve">c.  presidir </w:t>
      </w:r>
      <w:r w:rsidR="00D41896">
        <w:rPr>
          <w:rStyle w:val="Textoennegrita"/>
          <w:rFonts w:ascii="Book Antiqua" w:hAnsi="Book Antiqua"/>
          <w:b w:val="0"/>
          <w:lang w:val="es-AR"/>
        </w:rPr>
        <w:t xml:space="preserve">el </w:t>
      </w:r>
      <w:r w:rsidRPr="00C9648E">
        <w:rPr>
          <w:rStyle w:val="Textoennegrita"/>
          <w:rFonts w:ascii="Book Antiqua" w:hAnsi="Book Antiqua"/>
          <w:b w:val="0"/>
          <w:lang w:val="es-AR"/>
        </w:rPr>
        <w:t xml:space="preserve">CENCyA y cada Comité, y desarrollar el proceso de análisis y emisión de las normas profesionales; y </w:t>
      </w:r>
    </w:p>
    <w:p w:rsidR="00364CDB" w:rsidRPr="00C9648E" w:rsidRDefault="00364CDB" w:rsidP="00364CDB">
      <w:pPr>
        <w:pStyle w:val="yiv49808023msonormal"/>
        <w:spacing w:before="60" w:beforeAutospacing="0" w:after="60" w:afterAutospacing="0" w:line="276" w:lineRule="auto"/>
        <w:jc w:val="both"/>
        <w:rPr>
          <w:rStyle w:val="Textoennegrita"/>
          <w:rFonts w:ascii="Book Antiqua" w:hAnsi="Book Antiqua"/>
          <w:b w:val="0"/>
          <w:lang w:val="es-AR"/>
        </w:rPr>
      </w:pPr>
      <w:r w:rsidRPr="00C9648E">
        <w:rPr>
          <w:rStyle w:val="Textoennegrita"/>
          <w:rFonts w:ascii="Book Antiqua" w:hAnsi="Book Antiqua"/>
          <w:b w:val="0"/>
          <w:lang w:val="es-AR"/>
        </w:rPr>
        <w:t xml:space="preserve">d.    las previstas en otros artículos de este reglamento. </w:t>
      </w:r>
    </w:p>
    <w:p w:rsidR="007E5378" w:rsidRPr="00C9648E" w:rsidRDefault="007E5378">
      <w:pPr>
        <w:rPr>
          <w:rStyle w:val="Textoennegrita"/>
          <w:rFonts w:ascii="Book Antiqua" w:hAnsi="Book Antiqua"/>
          <w:b w:val="0"/>
          <w:lang w:val="es-AR"/>
        </w:rPr>
      </w:pPr>
    </w:p>
    <w:sectPr w:rsidR="007E5378" w:rsidRPr="00C9648E" w:rsidSect="007E5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B70A5"/>
    <w:multiLevelType w:val="hybridMultilevel"/>
    <w:tmpl w:val="57E691C2"/>
    <w:lvl w:ilvl="0" w:tplc="A03A64A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CDB"/>
    <w:rsid w:val="00095BA0"/>
    <w:rsid w:val="00102BB9"/>
    <w:rsid w:val="00110792"/>
    <w:rsid w:val="001320C7"/>
    <w:rsid w:val="001C76B2"/>
    <w:rsid w:val="0026640A"/>
    <w:rsid w:val="002C74C3"/>
    <w:rsid w:val="002E31F6"/>
    <w:rsid w:val="00301084"/>
    <w:rsid w:val="00311B35"/>
    <w:rsid w:val="003312C9"/>
    <w:rsid w:val="00363FC0"/>
    <w:rsid w:val="00364CDB"/>
    <w:rsid w:val="0039631A"/>
    <w:rsid w:val="004C065B"/>
    <w:rsid w:val="00697F98"/>
    <w:rsid w:val="006B1A0D"/>
    <w:rsid w:val="00772029"/>
    <w:rsid w:val="007E5378"/>
    <w:rsid w:val="00811400"/>
    <w:rsid w:val="00831E56"/>
    <w:rsid w:val="00895049"/>
    <w:rsid w:val="008A434F"/>
    <w:rsid w:val="00922801"/>
    <w:rsid w:val="00964643"/>
    <w:rsid w:val="00A30433"/>
    <w:rsid w:val="00A71B3E"/>
    <w:rsid w:val="00B31554"/>
    <w:rsid w:val="00B773A0"/>
    <w:rsid w:val="00C03C3A"/>
    <w:rsid w:val="00C56A3B"/>
    <w:rsid w:val="00C9648E"/>
    <w:rsid w:val="00C9729C"/>
    <w:rsid w:val="00D41896"/>
    <w:rsid w:val="00E51453"/>
    <w:rsid w:val="00F323CD"/>
    <w:rsid w:val="00F5536E"/>
    <w:rsid w:val="00FD7CF6"/>
    <w:rsid w:val="00FF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DB"/>
    <w:pPr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26640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3"/>
    </w:pPr>
    <w:rPr>
      <w:rFonts w:eastAsia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49808023msonormal">
    <w:name w:val="yiv49808023msonormal"/>
    <w:basedOn w:val="Normal"/>
    <w:rsid w:val="00364CD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364CDB"/>
    <w:rPr>
      <w:b/>
      <w:bCs/>
    </w:rPr>
  </w:style>
  <w:style w:type="paragraph" w:styleId="Ttulo">
    <w:name w:val="Title"/>
    <w:basedOn w:val="Normal"/>
    <w:link w:val="TtuloCar"/>
    <w:qFormat/>
    <w:rsid w:val="00C9648E"/>
    <w:pPr>
      <w:spacing w:before="100" w:beforeAutospacing="1" w:after="100" w:afterAutospacing="1"/>
    </w:pPr>
    <w:rPr>
      <w:rFonts w:eastAsia="Times New Roman"/>
    </w:rPr>
  </w:style>
  <w:style w:type="character" w:customStyle="1" w:styleId="TtuloCar">
    <w:name w:val="Título Car"/>
    <w:basedOn w:val="Fuentedeprrafopredeter"/>
    <w:link w:val="Ttulo"/>
    <w:rsid w:val="00C9648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6640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640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eastAsia="Times New Roman"/>
      <w:b/>
      <w:sz w:val="28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6640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</dc:creator>
  <cp:keywords/>
  <dc:description/>
  <cp:lastModifiedBy>GUSTAVO</cp:lastModifiedBy>
  <cp:revision>2</cp:revision>
  <dcterms:created xsi:type="dcterms:W3CDTF">2014-02-10T17:03:00Z</dcterms:created>
  <dcterms:modified xsi:type="dcterms:W3CDTF">2014-02-10T17:03:00Z</dcterms:modified>
</cp:coreProperties>
</file>