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17" w:rsidRDefault="006C2117" w:rsidP="006C2117">
      <w:pPr>
        <w:jc w:val="both"/>
        <w:rPr>
          <w:rFonts w:asciiTheme="minorHAnsi" w:hAnsiTheme="minorHAnsi"/>
          <w:b/>
          <w:bCs/>
          <w:u w:val="single"/>
          <w:lang w:val="es-ES"/>
        </w:rPr>
      </w:pPr>
    </w:p>
    <w:p w:rsidR="006C2117" w:rsidRDefault="006C2117" w:rsidP="006C211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  <w:r w:rsidRPr="006C2117">
        <w:rPr>
          <w:rFonts w:ascii="Calibri" w:hAnsi="Calibri" w:cs="Calibri"/>
          <w:b/>
          <w:sz w:val="32"/>
          <w:szCs w:val="32"/>
        </w:rPr>
        <w:t>La Sustentabilidad como herramienta</w:t>
      </w:r>
    </w:p>
    <w:p w:rsidR="006C2117" w:rsidRPr="006C2117" w:rsidRDefault="006C2117" w:rsidP="006C211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  <w:r w:rsidRPr="006C2117">
        <w:rPr>
          <w:rFonts w:ascii="Calibri" w:hAnsi="Calibri" w:cs="Calibri"/>
          <w:b/>
          <w:sz w:val="32"/>
          <w:szCs w:val="32"/>
        </w:rPr>
        <w:t>de cambio social, económico y ambiental</w:t>
      </w:r>
    </w:p>
    <w:p w:rsidR="006C2117" w:rsidRDefault="006C2117" w:rsidP="006C2117">
      <w:pPr>
        <w:jc w:val="both"/>
        <w:rPr>
          <w:rFonts w:asciiTheme="minorHAnsi" w:hAnsiTheme="minorHAnsi"/>
          <w:b/>
          <w:bCs/>
          <w:u w:val="single"/>
          <w:lang w:val="es-ES"/>
        </w:rPr>
      </w:pPr>
    </w:p>
    <w:p w:rsidR="000E5244" w:rsidRDefault="000E5244" w:rsidP="006C2117">
      <w:pPr>
        <w:jc w:val="both"/>
        <w:rPr>
          <w:rFonts w:asciiTheme="minorHAnsi" w:hAnsiTheme="minorHAnsi"/>
          <w:b/>
          <w:bCs/>
          <w:u w:val="single"/>
          <w:lang w:val="es-ES"/>
        </w:rPr>
      </w:pPr>
    </w:p>
    <w:p w:rsidR="006C2117" w:rsidRPr="000E5244" w:rsidRDefault="000E5244" w:rsidP="000E5244">
      <w:pPr>
        <w:pBdr>
          <w:bottom w:val="single" w:sz="4" w:space="1" w:color="auto"/>
        </w:pBdr>
        <w:jc w:val="both"/>
        <w:rPr>
          <w:rFonts w:asciiTheme="minorHAnsi" w:hAnsiTheme="minorHAnsi"/>
          <w:b/>
          <w:bCs/>
          <w:color w:val="76923C" w:themeColor="accent3" w:themeShade="BF"/>
          <w:lang w:val="es-ES"/>
        </w:rPr>
      </w:pPr>
      <w:r w:rsidRPr="000E5244">
        <w:rPr>
          <w:rFonts w:asciiTheme="minorHAnsi" w:hAnsiTheme="minorHAnsi"/>
          <w:b/>
          <w:bCs/>
          <w:color w:val="76923C" w:themeColor="accent3" w:themeShade="BF"/>
          <w:lang w:val="es-ES"/>
        </w:rPr>
        <w:t>Por la mañana</w:t>
      </w:r>
    </w:p>
    <w:p w:rsidR="000E5244" w:rsidRDefault="000E5244" w:rsidP="006C2117">
      <w:pPr>
        <w:jc w:val="both"/>
        <w:rPr>
          <w:rFonts w:asciiTheme="minorHAnsi" w:hAnsiTheme="minorHAnsi"/>
          <w:b/>
          <w:bCs/>
          <w:lang w:val="es-ES"/>
        </w:rPr>
      </w:pPr>
    </w:p>
    <w:p w:rsidR="006C2117" w:rsidRDefault="006C2117" w:rsidP="006C2117">
      <w:pPr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b/>
          <w:bCs/>
          <w:lang w:val="es-ES"/>
        </w:rPr>
        <w:t>9 hs.</w:t>
      </w:r>
      <w:r>
        <w:rPr>
          <w:rFonts w:asciiTheme="minorHAnsi" w:hAnsiTheme="minorHAnsi"/>
          <w:b/>
          <w:bCs/>
          <w:lang w:val="es-ES"/>
        </w:rPr>
        <w:tab/>
      </w:r>
      <w:r w:rsidR="008D11AE" w:rsidRPr="006C2117">
        <w:rPr>
          <w:rFonts w:asciiTheme="minorHAnsi" w:hAnsiTheme="minorHAnsi"/>
          <w:b/>
          <w:bCs/>
          <w:lang w:val="es-ES"/>
        </w:rPr>
        <w:t xml:space="preserve"> </w:t>
      </w:r>
      <w:r>
        <w:rPr>
          <w:rFonts w:asciiTheme="minorHAnsi" w:hAnsiTheme="minorHAnsi"/>
          <w:b/>
          <w:bCs/>
          <w:lang w:val="es-ES"/>
        </w:rPr>
        <w:tab/>
      </w:r>
      <w:r>
        <w:rPr>
          <w:rFonts w:asciiTheme="minorHAnsi" w:hAnsiTheme="minorHAnsi"/>
          <w:b/>
          <w:bCs/>
          <w:lang w:val="es-ES"/>
        </w:rPr>
        <w:tab/>
      </w:r>
      <w:r w:rsidR="00155149" w:rsidRPr="006C2117">
        <w:rPr>
          <w:rFonts w:asciiTheme="minorHAnsi" w:hAnsiTheme="minorHAnsi"/>
          <w:lang w:val="es-ES"/>
        </w:rPr>
        <w:t>Acreditaciones</w:t>
      </w:r>
    </w:p>
    <w:p w:rsidR="000E5244" w:rsidRDefault="000E5244" w:rsidP="006C2117">
      <w:pPr>
        <w:jc w:val="both"/>
        <w:rPr>
          <w:rFonts w:asciiTheme="minorHAnsi" w:hAnsiTheme="minorHAnsi"/>
          <w:lang w:val="es-ES"/>
        </w:rPr>
      </w:pPr>
    </w:p>
    <w:p w:rsidR="000E5244" w:rsidRPr="000E5244" w:rsidRDefault="000E5244" w:rsidP="006C2117">
      <w:pPr>
        <w:jc w:val="both"/>
        <w:rPr>
          <w:rFonts w:asciiTheme="minorHAnsi" w:hAnsiTheme="minorHAnsi"/>
          <w:lang w:val="es-ES"/>
        </w:rPr>
      </w:pPr>
    </w:p>
    <w:p w:rsidR="00155149" w:rsidRPr="006C2117" w:rsidRDefault="008D11AE" w:rsidP="006C2117">
      <w:pPr>
        <w:jc w:val="both"/>
        <w:rPr>
          <w:rFonts w:asciiTheme="minorHAnsi" w:hAnsiTheme="minorHAnsi"/>
          <w:lang w:val="es-ES"/>
        </w:rPr>
      </w:pPr>
      <w:r w:rsidRPr="006C2117">
        <w:rPr>
          <w:rFonts w:asciiTheme="minorHAnsi" w:hAnsiTheme="minorHAnsi"/>
          <w:b/>
          <w:bCs/>
          <w:lang w:val="es-ES"/>
        </w:rPr>
        <w:t>9:15</w:t>
      </w:r>
      <w:r w:rsidR="006C2117">
        <w:rPr>
          <w:rFonts w:asciiTheme="minorHAnsi" w:hAnsiTheme="minorHAnsi"/>
          <w:b/>
          <w:bCs/>
          <w:lang w:val="es-ES"/>
        </w:rPr>
        <w:t xml:space="preserve"> hs.</w:t>
      </w:r>
      <w:r w:rsidR="006C2117">
        <w:rPr>
          <w:rFonts w:asciiTheme="minorHAnsi" w:hAnsiTheme="minorHAnsi"/>
          <w:b/>
          <w:bCs/>
          <w:lang w:val="es-ES"/>
        </w:rPr>
        <w:tab/>
      </w:r>
      <w:r w:rsidR="006C2117">
        <w:rPr>
          <w:rFonts w:asciiTheme="minorHAnsi" w:hAnsiTheme="minorHAnsi"/>
          <w:b/>
          <w:bCs/>
          <w:lang w:val="es-ES"/>
        </w:rPr>
        <w:tab/>
      </w:r>
      <w:r w:rsidR="00155149" w:rsidRPr="006C2117">
        <w:rPr>
          <w:rFonts w:asciiTheme="minorHAnsi" w:hAnsiTheme="minorHAnsi"/>
          <w:lang w:val="es-ES"/>
        </w:rPr>
        <w:t>Bienvenida y Apertura</w:t>
      </w:r>
    </w:p>
    <w:p w:rsidR="00155149" w:rsidRDefault="00155149" w:rsidP="006C2117">
      <w:pPr>
        <w:jc w:val="both"/>
        <w:rPr>
          <w:rFonts w:asciiTheme="minorHAnsi" w:hAnsiTheme="minorHAnsi"/>
          <w:lang w:val="es-ES"/>
        </w:rPr>
      </w:pPr>
    </w:p>
    <w:p w:rsidR="000E5244" w:rsidRPr="006C2117" w:rsidRDefault="000E5244" w:rsidP="006C2117">
      <w:pPr>
        <w:jc w:val="both"/>
        <w:rPr>
          <w:rFonts w:asciiTheme="minorHAnsi" w:hAnsiTheme="minorHAnsi"/>
          <w:lang w:val="es-ES"/>
        </w:rPr>
      </w:pPr>
    </w:p>
    <w:p w:rsidR="00155149" w:rsidRPr="006C2117" w:rsidRDefault="00155149" w:rsidP="006C2117">
      <w:pPr>
        <w:jc w:val="both"/>
        <w:rPr>
          <w:rFonts w:asciiTheme="minorHAnsi" w:hAnsiTheme="minorHAnsi"/>
          <w:b/>
          <w:bCs/>
          <w:color w:val="7030A0"/>
          <w:lang w:val="es-ES"/>
        </w:rPr>
      </w:pPr>
      <w:r w:rsidRPr="006C2117">
        <w:rPr>
          <w:rFonts w:asciiTheme="minorHAnsi" w:hAnsiTheme="minorHAnsi"/>
          <w:b/>
          <w:bCs/>
          <w:lang w:val="es-ES"/>
        </w:rPr>
        <w:t>9:</w:t>
      </w:r>
      <w:r w:rsidR="008D11AE" w:rsidRPr="006C2117">
        <w:rPr>
          <w:rFonts w:asciiTheme="minorHAnsi" w:hAnsiTheme="minorHAnsi"/>
          <w:b/>
          <w:bCs/>
          <w:lang w:val="es-ES"/>
        </w:rPr>
        <w:t>20</w:t>
      </w:r>
      <w:r w:rsidR="006C2117">
        <w:rPr>
          <w:rFonts w:asciiTheme="minorHAnsi" w:hAnsiTheme="minorHAnsi"/>
          <w:b/>
          <w:bCs/>
          <w:lang w:val="es-ES"/>
        </w:rPr>
        <w:t xml:space="preserve"> a 10 hs.</w:t>
      </w:r>
      <w:r w:rsidR="006C2117">
        <w:rPr>
          <w:rFonts w:asciiTheme="minorHAnsi" w:hAnsiTheme="minorHAnsi"/>
          <w:b/>
          <w:bCs/>
          <w:lang w:val="es-ES"/>
        </w:rPr>
        <w:tab/>
      </w:r>
      <w:r w:rsidR="006C2117">
        <w:rPr>
          <w:rFonts w:asciiTheme="minorHAnsi" w:hAnsiTheme="minorHAnsi"/>
          <w:b/>
          <w:bCs/>
          <w:lang w:val="es-ES"/>
        </w:rPr>
        <w:tab/>
      </w:r>
      <w:r w:rsidRPr="006C2117">
        <w:rPr>
          <w:rFonts w:asciiTheme="minorHAnsi" w:hAnsiTheme="minorHAnsi"/>
          <w:b/>
          <w:bCs/>
          <w:color w:val="7030A0"/>
          <w:lang w:val="es-ES"/>
        </w:rPr>
        <w:t>La problemática del Trabajo infantil y su abordaje multisectorial</w:t>
      </w:r>
      <w:r w:rsidRPr="006C2117">
        <w:rPr>
          <w:rFonts w:asciiTheme="minorHAnsi" w:hAnsiTheme="minorHAnsi"/>
          <w:color w:val="7030A0"/>
          <w:lang w:val="es-ES"/>
        </w:rPr>
        <w:t>.</w:t>
      </w:r>
      <w:r w:rsidRPr="006C2117">
        <w:rPr>
          <w:rFonts w:asciiTheme="minorHAnsi" w:hAnsiTheme="minorHAnsi"/>
          <w:lang w:val="es-ES"/>
        </w:rPr>
        <w:t xml:space="preserve"> </w:t>
      </w:r>
    </w:p>
    <w:p w:rsidR="006C2117" w:rsidRDefault="00155149" w:rsidP="006C2117">
      <w:pPr>
        <w:jc w:val="both"/>
        <w:rPr>
          <w:rFonts w:asciiTheme="minorHAnsi" w:hAnsiTheme="minorHAnsi"/>
          <w:lang w:val="es-ES"/>
        </w:rPr>
      </w:pPr>
      <w:r w:rsidRPr="006C2117">
        <w:rPr>
          <w:rFonts w:asciiTheme="minorHAnsi" w:hAnsiTheme="minorHAnsi"/>
          <w:b/>
          <w:bCs/>
          <w:lang w:val="es-ES"/>
        </w:rPr>
        <w:t>Participantes</w:t>
      </w:r>
      <w:r w:rsidRPr="006C2117">
        <w:rPr>
          <w:rFonts w:asciiTheme="minorHAnsi" w:hAnsiTheme="minorHAnsi"/>
          <w:lang w:val="es-ES"/>
        </w:rPr>
        <w:t xml:space="preserve">: </w:t>
      </w:r>
      <w:r w:rsidR="006C2117">
        <w:rPr>
          <w:rFonts w:asciiTheme="minorHAnsi" w:hAnsiTheme="minorHAnsi"/>
          <w:lang w:val="es-ES"/>
        </w:rPr>
        <w:tab/>
      </w:r>
      <w:proofErr w:type="spellStart"/>
      <w:r w:rsidR="006C2117">
        <w:rPr>
          <w:rFonts w:asciiTheme="minorHAnsi" w:hAnsiTheme="minorHAnsi"/>
          <w:lang w:val="es-ES"/>
        </w:rPr>
        <w:t>Massalin</w:t>
      </w:r>
      <w:proofErr w:type="spellEnd"/>
      <w:r w:rsidR="006C2117">
        <w:rPr>
          <w:rFonts w:asciiTheme="minorHAnsi" w:hAnsiTheme="minorHAnsi"/>
          <w:lang w:val="es-ES"/>
        </w:rPr>
        <w:t xml:space="preserve"> Particulares</w:t>
      </w:r>
      <w:r w:rsidRPr="006C2117">
        <w:rPr>
          <w:rFonts w:asciiTheme="minorHAnsi" w:hAnsiTheme="minorHAnsi"/>
          <w:lang w:val="es-ES"/>
        </w:rPr>
        <w:t> </w:t>
      </w:r>
    </w:p>
    <w:p w:rsidR="006C2117" w:rsidRDefault="00155149" w:rsidP="006C2117">
      <w:pPr>
        <w:ind w:left="708" w:firstLine="708"/>
        <w:jc w:val="both"/>
        <w:rPr>
          <w:rFonts w:asciiTheme="minorHAnsi" w:hAnsiTheme="minorHAnsi"/>
          <w:lang w:val="es-ES"/>
        </w:rPr>
      </w:pPr>
      <w:r w:rsidRPr="006C2117">
        <w:rPr>
          <w:rFonts w:asciiTheme="minorHAnsi" w:hAnsiTheme="minorHAnsi"/>
          <w:lang w:val="es-ES"/>
        </w:rPr>
        <w:t xml:space="preserve"> </w:t>
      </w:r>
      <w:r w:rsidR="006C2117">
        <w:rPr>
          <w:rFonts w:asciiTheme="minorHAnsi" w:hAnsiTheme="minorHAnsi"/>
          <w:lang w:val="es-ES"/>
        </w:rPr>
        <w:tab/>
        <w:t>Cámara del Tabaco de Salta</w:t>
      </w:r>
    </w:p>
    <w:p w:rsidR="00155149" w:rsidRPr="006C2117" w:rsidRDefault="008D11AE" w:rsidP="006C2117">
      <w:pPr>
        <w:ind w:left="1416" w:firstLine="708"/>
        <w:jc w:val="both"/>
        <w:rPr>
          <w:rFonts w:asciiTheme="minorHAnsi" w:hAnsiTheme="minorHAnsi"/>
          <w:lang w:val="es-ES"/>
        </w:rPr>
      </w:pPr>
      <w:r w:rsidRPr="006C2117">
        <w:rPr>
          <w:rFonts w:asciiTheme="minorHAnsi" w:hAnsiTheme="minorHAnsi"/>
          <w:lang w:val="es-ES"/>
        </w:rPr>
        <w:t>Asociación Conciencia</w:t>
      </w:r>
    </w:p>
    <w:p w:rsidR="00C11DB3" w:rsidRDefault="00C11DB3" w:rsidP="006C2117">
      <w:pPr>
        <w:jc w:val="both"/>
        <w:rPr>
          <w:rFonts w:asciiTheme="minorHAnsi" w:hAnsiTheme="minorHAnsi"/>
          <w:b/>
          <w:bCs/>
          <w:lang w:val="es-ES"/>
        </w:rPr>
      </w:pPr>
    </w:p>
    <w:p w:rsidR="000E5244" w:rsidRPr="006C2117" w:rsidRDefault="000E5244" w:rsidP="006C2117">
      <w:pPr>
        <w:jc w:val="both"/>
        <w:rPr>
          <w:rFonts w:asciiTheme="minorHAnsi" w:hAnsiTheme="minorHAnsi"/>
          <w:b/>
          <w:bCs/>
          <w:lang w:val="es-ES"/>
        </w:rPr>
      </w:pPr>
    </w:p>
    <w:p w:rsidR="00155149" w:rsidRPr="006C2117" w:rsidRDefault="006C2117" w:rsidP="006C2117">
      <w:pPr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b/>
          <w:bCs/>
          <w:lang w:val="es-ES"/>
        </w:rPr>
        <w:t xml:space="preserve">10 a </w:t>
      </w:r>
      <w:r w:rsidR="00FB672D" w:rsidRPr="006C2117">
        <w:rPr>
          <w:rFonts w:asciiTheme="minorHAnsi" w:hAnsiTheme="minorHAnsi"/>
          <w:b/>
          <w:bCs/>
          <w:lang w:val="es-ES"/>
        </w:rPr>
        <w:t>10:15</w:t>
      </w:r>
      <w:r>
        <w:rPr>
          <w:rFonts w:asciiTheme="minorHAnsi" w:hAnsiTheme="minorHAnsi"/>
          <w:b/>
          <w:bCs/>
          <w:lang w:val="es-ES"/>
        </w:rPr>
        <w:t xml:space="preserve"> hs.</w:t>
      </w:r>
      <w:r>
        <w:rPr>
          <w:rFonts w:asciiTheme="minorHAnsi" w:hAnsiTheme="minorHAnsi"/>
          <w:b/>
          <w:bCs/>
          <w:lang w:val="es-ES"/>
        </w:rPr>
        <w:tab/>
      </w:r>
      <w:r>
        <w:rPr>
          <w:rFonts w:asciiTheme="minorHAnsi" w:hAnsiTheme="minorHAnsi"/>
          <w:b/>
          <w:bCs/>
          <w:lang w:val="es-ES"/>
        </w:rPr>
        <w:tab/>
      </w:r>
      <w:r w:rsidR="00155149" w:rsidRPr="006C2117">
        <w:rPr>
          <w:rFonts w:asciiTheme="minorHAnsi" w:hAnsiTheme="minorHAnsi"/>
          <w:lang w:val="es-ES"/>
        </w:rPr>
        <w:t>Preguntas e intercambio.</w:t>
      </w:r>
    </w:p>
    <w:p w:rsidR="00C11DB3" w:rsidRDefault="00C11DB3" w:rsidP="006C2117">
      <w:pPr>
        <w:jc w:val="both"/>
        <w:rPr>
          <w:rFonts w:asciiTheme="minorHAnsi" w:hAnsiTheme="minorHAnsi"/>
          <w:lang w:val="es-ES"/>
        </w:rPr>
      </w:pPr>
    </w:p>
    <w:p w:rsidR="000E5244" w:rsidRPr="006C2117" w:rsidRDefault="000E5244" w:rsidP="006C2117">
      <w:pPr>
        <w:jc w:val="both"/>
        <w:rPr>
          <w:rFonts w:asciiTheme="minorHAnsi" w:hAnsiTheme="minorHAnsi"/>
          <w:lang w:val="es-ES"/>
        </w:rPr>
      </w:pPr>
    </w:p>
    <w:p w:rsidR="006C2117" w:rsidRDefault="006C2117" w:rsidP="006C2117">
      <w:pPr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b/>
          <w:lang w:val="es-ES"/>
        </w:rPr>
        <w:t xml:space="preserve">10.20 a </w:t>
      </w:r>
      <w:r w:rsidR="00C11DB3" w:rsidRPr="006C2117">
        <w:rPr>
          <w:rFonts w:asciiTheme="minorHAnsi" w:hAnsiTheme="minorHAnsi"/>
          <w:b/>
          <w:lang w:val="es-ES"/>
        </w:rPr>
        <w:t>11</w:t>
      </w:r>
      <w:r>
        <w:rPr>
          <w:rFonts w:asciiTheme="minorHAnsi" w:hAnsiTheme="minorHAnsi"/>
          <w:b/>
          <w:lang w:val="es-ES"/>
        </w:rPr>
        <w:t xml:space="preserve"> hs.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 w:rsidR="00C11DB3" w:rsidRPr="006C2117">
        <w:rPr>
          <w:rFonts w:asciiTheme="minorHAnsi" w:hAnsiTheme="minorHAnsi"/>
          <w:b/>
          <w:color w:val="7030A0"/>
          <w:lang w:val="es-ES"/>
        </w:rPr>
        <w:t>Educación y Ruralidad</w:t>
      </w:r>
      <w:r w:rsidR="00C11DB3" w:rsidRPr="006C2117">
        <w:rPr>
          <w:rFonts w:asciiTheme="minorHAnsi" w:hAnsiTheme="minorHAnsi"/>
          <w:lang w:val="es-ES"/>
        </w:rPr>
        <w:t xml:space="preserve">. </w:t>
      </w:r>
    </w:p>
    <w:p w:rsidR="006C2117" w:rsidRDefault="006C2117" w:rsidP="006C2117">
      <w:pPr>
        <w:jc w:val="both"/>
        <w:rPr>
          <w:rFonts w:asciiTheme="minorHAnsi" w:hAnsiTheme="minorHAnsi"/>
          <w:lang w:val="es-ES"/>
        </w:rPr>
      </w:pPr>
      <w:r w:rsidRPr="006C2117">
        <w:rPr>
          <w:rFonts w:asciiTheme="minorHAnsi" w:hAnsiTheme="minorHAnsi"/>
          <w:b/>
          <w:lang w:val="es-ES"/>
        </w:rPr>
        <w:t>Participantes:</w:t>
      </w:r>
      <w:r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ab/>
        <w:t>Telefónica. Santiago González,</w:t>
      </w:r>
      <w:r w:rsidR="00C11DB3" w:rsidRPr="006C2117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j</w:t>
      </w:r>
      <w:r w:rsidR="007D30C4" w:rsidRPr="006C2117">
        <w:rPr>
          <w:rFonts w:asciiTheme="minorHAnsi" w:hAnsiTheme="minorHAnsi"/>
          <w:lang w:val="es-ES"/>
        </w:rPr>
        <w:t>ef</w:t>
      </w:r>
      <w:r>
        <w:rPr>
          <w:rFonts w:asciiTheme="minorHAnsi" w:hAnsiTheme="minorHAnsi"/>
          <w:lang w:val="es-ES"/>
        </w:rPr>
        <w:t>e de Posicionamiento Público</w:t>
      </w:r>
    </w:p>
    <w:p w:rsidR="00155149" w:rsidRPr="006C2117" w:rsidRDefault="006C2117" w:rsidP="006C2117">
      <w:pPr>
        <w:ind w:left="2124"/>
        <w:jc w:val="both"/>
        <w:rPr>
          <w:rFonts w:asciiTheme="minorHAnsi" w:hAnsiTheme="minorHAnsi"/>
          <w:lang w:val="es-ES"/>
        </w:rPr>
      </w:pPr>
      <w:proofErr w:type="spellStart"/>
      <w:r>
        <w:rPr>
          <w:rFonts w:asciiTheme="minorHAnsi" w:hAnsiTheme="minorHAnsi"/>
          <w:lang w:val="es-ES"/>
        </w:rPr>
        <w:t>Manpower</w:t>
      </w:r>
      <w:proofErr w:type="spellEnd"/>
      <w:r>
        <w:rPr>
          <w:rFonts w:asciiTheme="minorHAnsi" w:hAnsiTheme="minorHAnsi"/>
          <w:lang w:val="es-ES"/>
        </w:rPr>
        <w:t xml:space="preserve"> </w:t>
      </w:r>
      <w:proofErr w:type="spellStart"/>
      <w:r>
        <w:rPr>
          <w:rFonts w:asciiTheme="minorHAnsi" w:hAnsiTheme="minorHAnsi"/>
          <w:lang w:val="es-ES"/>
        </w:rPr>
        <w:t>Group</w:t>
      </w:r>
      <w:proofErr w:type="spellEnd"/>
      <w:r>
        <w:rPr>
          <w:rFonts w:asciiTheme="minorHAnsi" w:hAnsiTheme="minorHAnsi"/>
          <w:lang w:val="es-ES"/>
        </w:rPr>
        <w:t xml:space="preserve">. </w:t>
      </w:r>
      <w:r w:rsidR="00C11DB3" w:rsidRPr="006C2117">
        <w:rPr>
          <w:rFonts w:asciiTheme="minorHAnsi" w:hAnsiTheme="minorHAnsi"/>
          <w:lang w:val="es-ES"/>
        </w:rPr>
        <w:t xml:space="preserve">María Amelia Videla, directora de Relaciones Institucionales y Asuntos Públicos </w:t>
      </w:r>
    </w:p>
    <w:p w:rsidR="00C11DB3" w:rsidRDefault="00C11DB3" w:rsidP="006C2117">
      <w:pPr>
        <w:jc w:val="both"/>
        <w:rPr>
          <w:rFonts w:asciiTheme="minorHAnsi" w:hAnsiTheme="minorHAnsi"/>
          <w:lang w:val="es-ES"/>
        </w:rPr>
      </w:pPr>
    </w:p>
    <w:p w:rsidR="000E5244" w:rsidRPr="006C2117" w:rsidRDefault="000E5244" w:rsidP="006C2117">
      <w:pPr>
        <w:jc w:val="both"/>
        <w:rPr>
          <w:rFonts w:asciiTheme="minorHAnsi" w:hAnsiTheme="minorHAnsi"/>
          <w:lang w:val="es-ES"/>
        </w:rPr>
      </w:pPr>
    </w:p>
    <w:p w:rsidR="00155149" w:rsidRPr="006C2117" w:rsidRDefault="006C2117" w:rsidP="006C2117">
      <w:pPr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bCs/>
          <w:lang w:val="es-ES"/>
        </w:rPr>
        <w:t xml:space="preserve">11 a </w:t>
      </w:r>
      <w:r w:rsidR="00155149" w:rsidRPr="006C2117">
        <w:rPr>
          <w:rFonts w:asciiTheme="minorHAnsi" w:hAnsiTheme="minorHAnsi"/>
          <w:b/>
          <w:bCs/>
          <w:lang w:val="es-ES"/>
        </w:rPr>
        <w:t>11:20</w:t>
      </w:r>
      <w:r>
        <w:rPr>
          <w:rFonts w:asciiTheme="minorHAnsi" w:hAnsiTheme="minorHAnsi"/>
          <w:b/>
          <w:lang w:val="es-ES"/>
        </w:rPr>
        <w:t xml:space="preserve"> hs.</w:t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 w:rsidR="00155149" w:rsidRPr="006C2117">
        <w:rPr>
          <w:rFonts w:asciiTheme="minorHAnsi" w:hAnsiTheme="minorHAnsi"/>
          <w:lang w:val="es-ES"/>
        </w:rPr>
        <w:t>Intervalo y relacionamiento.</w:t>
      </w:r>
    </w:p>
    <w:p w:rsidR="00155149" w:rsidRDefault="00155149" w:rsidP="006C2117">
      <w:pPr>
        <w:jc w:val="both"/>
        <w:rPr>
          <w:rFonts w:asciiTheme="minorHAnsi" w:hAnsiTheme="minorHAnsi"/>
          <w:lang w:val="es-ES"/>
        </w:rPr>
      </w:pPr>
    </w:p>
    <w:p w:rsidR="000E5244" w:rsidRPr="006C2117" w:rsidRDefault="000E5244" w:rsidP="006C2117">
      <w:pPr>
        <w:jc w:val="both"/>
        <w:rPr>
          <w:rFonts w:asciiTheme="minorHAnsi" w:hAnsiTheme="minorHAnsi"/>
          <w:lang w:val="es-ES"/>
        </w:rPr>
      </w:pPr>
    </w:p>
    <w:p w:rsidR="006C2117" w:rsidRDefault="006C2117" w:rsidP="006C2117">
      <w:pPr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b/>
          <w:bCs/>
          <w:lang w:val="es-ES"/>
        </w:rPr>
        <w:t xml:space="preserve">11:20 a </w:t>
      </w:r>
      <w:r w:rsidR="00F7749C">
        <w:rPr>
          <w:rFonts w:asciiTheme="minorHAnsi" w:hAnsiTheme="minorHAnsi"/>
          <w:b/>
          <w:bCs/>
          <w:lang w:val="es-ES"/>
        </w:rPr>
        <w:t>12</w:t>
      </w:r>
      <w:r>
        <w:rPr>
          <w:rFonts w:asciiTheme="minorHAnsi" w:hAnsiTheme="minorHAnsi"/>
          <w:lang w:val="es-ES"/>
        </w:rPr>
        <w:t xml:space="preserve"> </w:t>
      </w:r>
      <w:r w:rsidRPr="006C2117">
        <w:rPr>
          <w:rFonts w:asciiTheme="minorHAnsi" w:hAnsiTheme="minorHAnsi"/>
          <w:b/>
          <w:lang w:val="es-ES"/>
        </w:rPr>
        <w:t>hs.</w:t>
      </w:r>
      <w:r w:rsidR="00155149" w:rsidRPr="006C2117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ab/>
      </w:r>
      <w:r w:rsidR="00155149" w:rsidRPr="006C2117">
        <w:rPr>
          <w:rFonts w:asciiTheme="minorHAnsi" w:hAnsiTheme="minorHAnsi"/>
          <w:b/>
          <w:bCs/>
          <w:color w:val="7030A0"/>
          <w:lang w:val="es-ES"/>
        </w:rPr>
        <w:t>Trabajo Pobreza y Ruralidad desde la política pública.</w:t>
      </w:r>
    </w:p>
    <w:p w:rsidR="006C2117" w:rsidRDefault="00155149" w:rsidP="006C2117">
      <w:pPr>
        <w:jc w:val="both"/>
        <w:rPr>
          <w:rFonts w:asciiTheme="minorHAnsi" w:hAnsiTheme="minorHAnsi"/>
          <w:lang w:val="es-ES"/>
        </w:rPr>
      </w:pPr>
      <w:r w:rsidRPr="006C2117">
        <w:rPr>
          <w:rFonts w:asciiTheme="minorHAnsi" w:hAnsiTheme="minorHAnsi"/>
          <w:b/>
          <w:bCs/>
          <w:lang w:val="es-ES"/>
        </w:rPr>
        <w:t>Participantes</w:t>
      </w:r>
      <w:r w:rsidRPr="006C2117">
        <w:rPr>
          <w:rFonts w:asciiTheme="minorHAnsi" w:hAnsiTheme="minorHAnsi"/>
          <w:lang w:val="es-ES"/>
        </w:rPr>
        <w:t xml:space="preserve">: </w:t>
      </w:r>
      <w:r w:rsidR="006C2117">
        <w:rPr>
          <w:rFonts w:asciiTheme="minorHAnsi" w:hAnsiTheme="minorHAnsi"/>
          <w:lang w:val="es-ES"/>
        </w:rPr>
        <w:tab/>
        <w:t xml:space="preserve">Gobierno de Salta.  </w:t>
      </w:r>
      <w:r w:rsidRPr="006C2117">
        <w:rPr>
          <w:rFonts w:asciiTheme="minorHAnsi" w:hAnsiTheme="minorHAnsi"/>
          <w:lang w:val="es-ES"/>
        </w:rPr>
        <w:t xml:space="preserve">Eduardo </w:t>
      </w:r>
      <w:proofErr w:type="spellStart"/>
      <w:r w:rsidRPr="006C2117">
        <w:rPr>
          <w:rFonts w:asciiTheme="minorHAnsi" w:hAnsiTheme="minorHAnsi"/>
          <w:lang w:val="es-ES"/>
        </w:rPr>
        <w:t>Costell</w:t>
      </w:r>
      <w:r w:rsidR="006C2117">
        <w:rPr>
          <w:rFonts w:asciiTheme="minorHAnsi" w:hAnsiTheme="minorHAnsi"/>
          <w:lang w:val="es-ES"/>
        </w:rPr>
        <w:t>o</w:t>
      </w:r>
      <w:proofErr w:type="spellEnd"/>
      <w:r w:rsidR="006C2117">
        <w:rPr>
          <w:rFonts w:asciiTheme="minorHAnsi" w:hAnsiTheme="minorHAnsi"/>
          <w:lang w:val="es-ES"/>
        </w:rPr>
        <w:t xml:space="preserve">, ministro de Trabajo </w:t>
      </w:r>
    </w:p>
    <w:p w:rsidR="00155149" w:rsidRPr="006C2117" w:rsidRDefault="006C2117" w:rsidP="006C2117">
      <w:pPr>
        <w:ind w:left="354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         </w:t>
      </w:r>
      <w:proofErr w:type="spellStart"/>
      <w:r>
        <w:rPr>
          <w:rFonts w:asciiTheme="minorHAnsi" w:hAnsiTheme="minorHAnsi"/>
          <w:lang w:val="es-ES"/>
        </w:rPr>
        <w:t>Fiorella</w:t>
      </w:r>
      <w:proofErr w:type="spellEnd"/>
      <w:r>
        <w:rPr>
          <w:rFonts w:asciiTheme="minorHAnsi" w:hAnsiTheme="minorHAnsi"/>
          <w:lang w:val="es-ES"/>
        </w:rPr>
        <w:t xml:space="preserve"> </w:t>
      </w:r>
      <w:proofErr w:type="spellStart"/>
      <w:r>
        <w:rPr>
          <w:rFonts w:asciiTheme="minorHAnsi" w:hAnsiTheme="minorHAnsi"/>
          <w:lang w:val="es-ES"/>
        </w:rPr>
        <w:t>Garnero</w:t>
      </w:r>
      <w:proofErr w:type="spellEnd"/>
      <w:r>
        <w:rPr>
          <w:rFonts w:asciiTheme="minorHAnsi" w:hAnsiTheme="minorHAnsi"/>
          <w:lang w:val="es-ES"/>
        </w:rPr>
        <w:t>, d</w:t>
      </w:r>
      <w:r w:rsidR="008D11AE" w:rsidRPr="006C2117">
        <w:rPr>
          <w:rFonts w:asciiTheme="minorHAnsi" w:hAnsiTheme="minorHAnsi"/>
          <w:lang w:val="es-ES"/>
        </w:rPr>
        <w:t>irectora de Economía Social</w:t>
      </w:r>
    </w:p>
    <w:p w:rsidR="006C2117" w:rsidRDefault="006C2117" w:rsidP="006C2117">
      <w:pPr>
        <w:jc w:val="both"/>
        <w:rPr>
          <w:rFonts w:asciiTheme="minorHAnsi" w:hAnsiTheme="minorHAnsi"/>
          <w:b/>
          <w:bCs/>
          <w:lang w:val="es-ES"/>
        </w:rPr>
      </w:pPr>
    </w:p>
    <w:p w:rsidR="000E5244" w:rsidRDefault="000E5244" w:rsidP="006C2117">
      <w:pPr>
        <w:jc w:val="both"/>
        <w:rPr>
          <w:rFonts w:asciiTheme="minorHAnsi" w:hAnsiTheme="minorHAnsi"/>
          <w:b/>
          <w:bCs/>
          <w:lang w:val="es-ES"/>
        </w:rPr>
      </w:pPr>
    </w:p>
    <w:p w:rsidR="00155149" w:rsidRPr="006C2117" w:rsidRDefault="00F7749C" w:rsidP="006C2117">
      <w:pPr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b/>
          <w:bCs/>
          <w:lang w:val="es-ES"/>
        </w:rPr>
        <w:t>12</w:t>
      </w:r>
      <w:r w:rsidR="006C2117">
        <w:rPr>
          <w:rFonts w:asciiTheme="minorHAnsi" w:hAnsiTheme="minorHAnsi"/>
          <w:b/>
          <w:bCs/>
          <w:lang w:val="es-ES"/>
        </w:rPr>
        <w:t xml:space="preserve"> a </w:t>
      </w:r>
      <w:r>
        <w:rPr>
          <w:rFonts w:asciiTheme="minorHAnsi" w:hAnsiTheme="minorHAnsi"/>
          <w:b/>
          <w:bCs/>
          <w:lang w:val="es-ES"/>
        </w:rPr>
        <w:t>12:20</w:t>
      </w:r>
      <w:r w:rsidR="006C2117">
        <w:rPr>
          <w:rFonts w:asciiTheme="minorHAnsi" w:hAnsiTheme="minorHAnsi"/>
          <w:lang w:val="es-ES"/>
        </w:rPr>
        <w:t xml:space="preserve"> </w:t>
      </w:r>
      <w:r w:rsidR="006C2117" w:rsidRPr="006C2117">
        <w:rPr>
          <w:rFonts w:asciiTheme="minorHAnsi" w:hAnsiTheme="minorHAnsi"/>
          <w:b/>
          <w:lang w:val="es-ES"/>
        </w:rPr>
        <w:t>hs.</w:t>
      </w:r>
      <w:r w:rsidR="006C2117" w:rsidRPr="006C2117"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 w:rsidR="00155149" w:rsidRPr="006C2117">
        <w:rPr>
          <w:rFonts w:asciiTheme="minorHAnsi" w:hAnsiTheme="minorHAnsi"/>
          <w:lang w:val="es-ES"/>
        </w:rPr>
        <w:t>Preguntas e intercambio.</w:t>
      </w:r>
    </w:p>
    <w:p w:rsidR="00155149" w:rsidRPr="006C2117" w:rsidRDefault="00155149" w:rsidP="006C2117">
      <w:pPr>
        <w:jc w:val="both"/>
        <w:rPr>
          <w:rFonts w:asciiTheme="minorHAnsi" w:hAnsiTheme="minorHAnsi"/>
          <w:lang w:val="es-ES"/>
        </w:rPr>
      </w:pPr>
    </w:p>
    <w:p w:rsidR="006C2117" w:rsidRDefault="006C2117" w:rsidP="006C2117">
      <w:pPr>
        <w:jc w:val="both"/>
        <w:rPr>
          <w:rFonts w:asciiTheme="minorHAnsi" w:hAnsiTheme="minorHAnsi"/>
          <w:b/>
          <w:bCs/>
          <w:lang w:val="es-ES"/>
        </w:rPr>
      </w:pPr>
    </w:p>
    <w:p w:rsidR="000E5244" w:rsidRDefault="000E5244" w:rsidP="006C2117">
      <w:pPr>
        <w:jc w:val="both"/>
        <w:rPr>
          <w:rFonts w:asciiTheme="minorHAnsi" w:hAnsiTheme="minorHAnsi"/>
          <w:b/>
          <w:bCs/>
          <w:lang w:val="es-ES"/>
        </w:rPr>
      </w:pPr>
    </w:p>
    <w:p w:rsidR="000E5244" w:rsidRDefault="000E5244" w:rsidP="006C2117">
      <w:pPr>
        <w:jc w:val="both"/>
        <w:rPr>
          <w:rFonts w:asciiTheme="minorHAnsi" w:hAnsiTheme="minorHAnsi"/>
          <w:b/>
          <w:bCs/>
          <w:lang w:val="es-ES"/>
        </w:rPr>
      </w:pPr>
    </w:p>
    <w:p w:rsidR="000E5244" w:rsidRDefault="000E5244" w:rsidP="006C2117">
      <w:pPr>
        <w:jc w:val="both"/>
        <w:rPr>
          <w:rFonts w:asciiTheme="minorHAnsi" w:hAnsiTheme="minorHAnsi"/>
          <w:b/>
          <w:bCs/>
          <w:lang w:val="es-ES"/>
        </w:rPr>
      </w:pPr>
    </w:p>
    <w:p w:rsidR="00155149" w:rsidRPr="000E5244" w:rsidRDefault="000E5244" w:rsidP="000E5244">
      <w:pPr>
        <w:pBdr>
          <w:bottom w:val="single" w:sz="4" w:space="1" w:color="auto"/>
        </w:pBdr>
        <w:jc w:val="both"/>
        <w:rPr>
          <w:rFonts w:asciiTheme="minorHAnsi" w:hAnsiTheme="minorHAnsi"/>
          <w:b/>
          <w:color w:val="76923C" w:themeColor="accent3" w:themeShade="BF"/>
          <w:lang w:val="es-ES"/>
        </w:rPr>
      </w:pPr>
      <w:r w:rsidRPr="000E5244">
        <w:rPr>
          <w:rFonts w:asciiTheme="minorHAnsi" w:hAnsiTheme="minorHAnsi"/>
          <w:b/>
          <w:color w:val="76923C" w:themeColor="accent3" w:themeShade="BF"/>
          <w:lang w:val="es-ES"/>
        </w:rPr>
        <w:lastRenderedPageBreak/>
        <w:t>Por la tarde</w:t>
      </w:r>
    </w:p>
    <w:p w:rsidR="000E5244" w:rsidRDefault="000E5244" w:rsidP="006C2117">
      <w:pPr>
        <w:jc w:val="both"/>
        <w:rPr>
          <w:rFonts w:asciiTheme="minorHAnsi" w:hAnsiTheme="minorHAnsi"/>
          <w:b/>
          <w:bCs/>
          <w:lang w:val="es-ES"/>
        </w:rPr>
      </w:pPr>
    </w:p>
    <w:p w:rsidR="00155149" w:rsidRPr="000E5244" w:rsidRDefault="000E5244" w:rsidP="000E5244">
      <w:pPr>
        <w:jc w:val="both"/>
        <w:rPr>
          <w:rFonts w:asciiTheme="minorHAnsi" w:hAnsiTheme="minorHAnsi"/>
          <w:b/>
          <w:bCs/>
          <w:color w:val="7030A0"/>
          <w:sz w:val="22"/>
          <w:szCs w:val="22"/>
          <w:lang w:val="es-ES"/>
        </w:rPr>
      </w:pPr>
      <w:r>
        <w:rPr>
          <w:rFonts w:asciiTheme="minorHAnsi" w:hAnsiTheme="minorHAnsi"/>
          <w:b/>
          <w:bCs/>
          <w:lang w:val="es-ES"/>
        </w:rPr>
        <w:t xml:space="preserve">14 a </w:t>
      </w:r>
      <w:r w:rsidR="00155149" w:rsidRPr="006C2117">
        <w:rPr>
          <w:rFonts w:asciiTheme="minorHAnsi" w:hAnsiTheme="minorHAnsi"/>
          <w:b/>
          <w:bCs/>
          <w:lang w:val="es-ES"/>
        </w:rPr>
        <w:t>14:40</w:t>
      </w:r>
      <w:r>
        <w:rPr>
          <w:rFonts w:asciiTheme="minorHAnsi" w:hAnsiTheme="minorHAnsi"/>
          <w:b/>
          <w:bCs/>
          <w:lang w:val="es-ES"/>
        </w:rPr>
        <w:t xml:space="preserve"> hs.</w:t>
      </w:r>
      <w:r>
        <w:rPr>
          <w:rFonts w:asciiTheme="minorHAnsi" w:hAnsiTheme="minorHAnsi"/>
          <w:b/>
          <w:bCs/>
          <w:lang w:val="es-ES"/>
        </w:rPr>
        <w:tab/>
      </w:r>
      <w:r>
        <w:rPr>
          <w:rFonts w:asciiTheme="minorHAnsi" w:hAnsiTheme="minorHAnsi"/>
          <w:b/>
          <w:bCs/>
          <w:lang w:val="es-ES"/>
        </w:rPr>
        <w:tab/>
      </w:r>
      <w:r w:rsidR="00155149" w:rsidRPr="000E5244">
        <w:rPr>
          <w:rFonts w:asciiTheme="minorHAnsi" w:hAnsiTheme="minorHAnsi"/>
          <w:b/>
          <w:bCs/>
          <w:color w:val="7030A0"/>
          <w:sz w:val="22"/>
          <w:szCs w:val="22"/>
          <w:lang w:val="es-ES"/>
        </w:rPr>
        <w:t xml:space="preserve">¿Cómo trabajar con jóvenes y adolescentes y no morir en el intento? </w:t>
      </w:r>
      <w:r w:rsidR="00E51562" w:rsidRPr="000E5244">
        <w:rPr>
          <w:rFonts w:asciiTheme="minorHAnsi" w:hAnsiTheme="minorHAnsi"/>
          <w:b/>
          <w:bCs/>
          <w:color w:val="7030A0"/>
          <w:sz w:val="22"/>
          <w:szCs w:val="22"/>
          <w:lang w:val="es-ES"/>
        </w:rPr>
        <w:tab/>
      </w:r>
    </w:p>
    <w:p w:rsidR="000E5244" w:rsidRDefault="00155149" w:rsidP="006C2117">
      <w:pPr>
        <w:jc w:val="both"/>
        <w:rPr>
          <w:rFonts w:asciiTheme="minorHAnsi" w:hAnsiTheme="minorHAnsi"/>
          <w:lang w:val="es-ES"/>
        </w:rPr>
      </w:pPr>
      <w:r w:rsidRPr="006C2117">
        <w:rPr>
          <w:rFonts w:asciiTheme="minorHAnsi" w:hAnsiTheme="minorHAnsi"/>
          <w:b/>
          <w:bCs/>
          <w:lang w:val="es-ES"/>
        </w:rPr>
        <w:t>Expositor</w:t>
      </w:r>
      <w:r w:rsidR="000E5244">
        <w:rPr>
          <w:rFonts w:asciiTheme="minorHAnsi" w:hAnsiTheme="minorHAnsi"/>
          <w:lang w:val="es-ES"/>
        </w:rPr>
        <w:t>:</w:t>
      </w:r>
      <w:r w:rsidR="000E5244">
        <w:rPr>
          <w:rFonts w:asciiTheme="minorHAnsi" w:hAnsiTheme="minorHAnsi"/>
          <w:lang w:val="es-ES"/>
        </w:rPr>
        <w:tab/>
      </w:r>
      <w:r w:rsidR="000E5244">
        <w:rPr>
          <w:rFonts w:asciiTheme="minorHAnsi" w:hAnsiTheme="minorHAnsi"/>
          <w:lang w:val="es-ES"/>
        </w:rPr>
        <w:tab/>
        <w:t xml:space="preserve">Pedro </w:t>
      </w:r>
      <w:proofErr w:type="spellStart"/>
      <w:r w:rsidR="000E5244">
        <w:rPr>
          <w:rFonts w:asciiTheme="minorHAnsi" w:hAnsiTheme="minorHAnsi"/>
          <w:lang w:val="es-ES"/>
        </w:rPr>
        <w:t>Nuñez</w:t>
      </w:r>
      <w:proofErr w:type="spellEnd"/>
      <w:r w:rsidR="000E5244">
        <w:rPr>
          <w:rFonts w:asciiTheme="minorHAnsi" w:hAnsiTheme="minorHAnsi"/>
          <w:lang w:val="es-ES"/>
        </w:rPr>
        <w:t xml:space="preserve">, Conicet/ </w:t>
      </w:r>
      <w:proofErr w:type="spellStart"/>
      <w:r w:rsidR="000E5244">
        <w:rPr>
          <w:rFonts w:asciiTheme="minorHAnsi" w:hAnsiTheme="minorHAnsi"/>
          <w:lang w:val="es-ES"/>
        </w:rPr>
        <w:t>Flacso</w:t>
      </w:r>
      <w:proofErr w:type="spellEnd"/>
    </w:p>
    <w:p w:rsidR="00155149" w:rsidRDefault="00DF703C" w:rsidP="000E5244">
      <w:pPr>
        <w:ind w:left="1416" w:firstLine="708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C</w:t>
      </w:r>
      <w:r w:rsidR="00155149" w:rsidRPr="006C2117">
        <w:rPr>
          <w:rFonts w:asciiTheme="minorHAnsi" w:hAnsiTheme="minorHAnsi"/>
          <w:lang w:val="es-ES"/>
        </w:rPr>
        <w:t>onsultor del PNUD en temas de juventud.</w:t>
      </w:r>
    </w:p>
    <w:p w:rsidR="00DF703C" w:rsidRPr="00DF703C" w:rsidRDefault="00DF703C" w:rsidP="00DF703C">
      <w:pPr>
        <w:jc w:val="both"/>
        <w:rPr>
          <w:rFonts w:asciiTheme="minorHAnsi" w:eastAsia="Times New Roman" w:hAnsiTheme="minorHAnsi"/>
          <w:lang w:val="es-ES_tradnl" w:eastAsia="es-ES"/>
        </w:rPr>
      </w:pPr>
      <w:r w:rsidRPr="00DF703C">
        <w:rPr>
          <w:rFonts w:asciiTheme="minorHAnsi" w:eastAsia="Times New Roman" w:hAnsiTheme="minorHAnsi" w:cs="Tahoma"/>
          <w:shd w:val="clear" w:color="auto" w:fill="FFFFFF"/>
          <w:lang w:val="es-ES_tradnl" w:eastAsia="es-ES"/>
        </w:rPr>
        <w:t>Presente en 177 países, el Programa de las Naciones Unidas para el Desarrollo (PNUD),  trabaja con los gobiernos y las personas para ayudarlos a encontrar soluciones a los desafíos del desarrollo, cooperando en la construcción de capacidades y oportunidades que les permitan vivir dignamente, disfrutar de sus derechos y ser parte de una comunidad con mayores niveles de justicia y equidad.</w:t>
      </w:r>
      <w:bookmarkStart w:id="0" w:name="_GoBack"/>
      <w:bookmarkEnd w:id="0"/>
    </w:p>
    <w:p w:rsidR="000E5244" w:rsidRDefault="000E5244" w:rsidP="006C2117">
      <w:pPr>
        <w:jc w:val="both"/>
        <w:rPr>
          <w:rFonts w:asciiTheme="minorHAnsi" w:hAnsiTheme="minorHAnsi"/>
          <w:lang w:val="es-ES"/>
        </w:rPr>
      </w:pPr>
    </w:p>
    <w:p w:rsidR="00DF703C" w:rsidRDefault="00DF703C" w:rsidP="006C2117">
      <w:pPr>
        <w:jc w:val="both"/>
        <w:rPr>
          <w:rFonts w:asciiTheme="minorHAnsi" w:hAnsiTheme="minorHAnsi"/>
          <w:b/>
          <w:bCs/>
          <w:lang w:val="es-ES"/>
        </w:rPr>
      </w:pPr>
    </w:p>
    <w:p w:rsidR="00155149" w:rsidRPr="006C2117" w:rsidRDefault="000E5244" w:rsidP="006C2117">
      <w:pPr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b/>
          <w:bCs/>
          <w:lang w:val="es-ES"/>
        </w:rPr>
        <w:t>14:40 a 15 hs.</w:t>
      </w:r>
      <w:r>
        <w:rPr>
          <w:rFonts w:asciiTheme="minorHAnsi" w:hAnsiTheme="minorHAnsi"/>
          <w:b/>
          <w:bCs/>
          <w:lang w:val="es-ES"/>
        </w:rPr>
        <w:tab/>
      </w:r>
      <w:r>
        <w:rPr>
          <w:rFonts w:asciiTheme="minorHAnsi" w:hAnsiTheme="minorHAnsi"/>
          <w:b/>
          <w:bCs/>
          <w:lang w:val="es-ES"/>
        </w:rPr>
        <w:tab/>
      </w:r>
      <w:r w:rsidR="00155149" w:rsidRPr="006C2117">
        <w:rPr>
          <w:rFonts w:asciiTheme="minorHAnsi" w:hAnsiTheme="minorHAnsi"/>
          <w:lang w:val="es-ES"/>
        </w:rPr>
        <w:t>Preguntas e intercambio.</w:t>
      </w:r>
    </w:p>
    <w:p w:rsidR="00155149" w:rsidRDefault="00155149" w:rsidP="006C2117">
      <w:pPr>
        <w:jc w:val="both"/>
        <w:rPr>
          <w:rFonts w:asciiTheme="minorHAnsi" w:hAnsiTheme="minorHAnsi"/>
          <w:lang w:val="es-ES"/>
        </w:rPr>
      </w:pPr>
    </w:p>
    <w:p w:rsidR="000E5244" w:rsidRPr="006C2117" w:rsidRDefault="000E5244" w:rsidP="006C2117">
      <w:pPr>
        <w:jc w:val="both"/>
        <w:rPr>
          <w:rFonts w:asciiTheme="minorHAnsi" w:hAnsiTheme="minorHAnsi"/>
          <w:lang w:val="es-ES"/>
        </w:rPr>
      </w:pPr>
    </w:p>
    <w:p w:rsidR="00155149" w:rsidRPr="000E5244" w:rsidRDefault="000E5244" w:rsidP="006C2117">
      <w:pPr>
        <w:jc w:val="both"/>
        <w:rPr>
          <w:rFonts w:asciiTheme="minorHAnsi" w:hAnsiTheme="minorHAnsi"/>
          <w:b/>
          <w:bCs/>
          <w:color w:val="7030A0"/>
          <w:sz w:val="22"/>
          <w:szCs w:val="22"/>
          <w:lang w:val="es-ES"/>
        </w:rPr>
      </w:pPr>
      <w:r>
        <w:rPr>
          <w:rFonts w:asciiTheme="minorHAnsi" w:hAnsiTheme="minorHAnsi"/>
          <w:b/>
          <w:bCs/>
          <w:lang w:val="es-ES"/>
        </w:rPr>
        <w:t xml:space="preserve">15 hs. a </w:t>
      </w:r>
      <w:r w:rsidR="00155149" w:rsidRPr="006C2117">
        <w:rPr>
          <w:rFonts w:asciiTheme="minorHAnsi" w:hAnsiTheme="minorHAnsi"/>
          <w:b/>
          <w:bCs/>
          <w:lang w:val="es-ES"/>
        </w:rPr>
        <w:t>15:4</w:t>
      </w:r>
      <w:r>
        <w:rPr>
          <w:rFonts w:asciiTheme="minorHAnsi" w:hAnsiTheme="minorHAnsi"/>
          <w:b/>
          <w:bCs/>
          <w:lang w:val="es-ES"/>
        </w:rPr>
        <w:t>0 hs.</w:t>
      </w:r>
      <w:r>
        <w:rPr>
          <w:rFonts w:asciiTheme="minorHAnsi" w:hAnsiTheme="minorHAnsi"/>
          <w:b/>
          <w:bCs/>
          <w:lang w:val="es-ES"/>
        </w:rPr>
        <w:tab/>
      </w:r>
      <w:r w:rsidR="00155149" w:rsidRPr="000E5244">
        <w:rPr>
          <w:rFonts w:asciiTheme="minorHAnsi" w:hAnsiTheme="minorHAnsi"/>
          <w:b/>
          <w:bCs/>
          <w:color w:val="7030A0"/>
          <w:sz w:val="22"/>
          <w:szCs w:val="22"/>
          <w:lang w:val="es-ES"/>
        </w:rPr>
        <w:t>Turismo Sustentable como política pública. Articulación Público-privada</w:t>
      </w:r>
    </w:p>
    <w:p w:rsidR="000E5244" w:rsidRDefault="00155149" w:rsidP="006C2117">
      <w:pPr>
        <w:jc w:val="both"/>
        <w:rPr>
          <w:rFonts w:asciiTheme="minorHAnsi" w:hAnsiTheme="minorHAnsi"/>
          <w:lang w:val="es-ES"/>
        </w:rPr>
      </w:pPr>
      <w:r w:rsidRPr="006C2117">
        <w:rPr>
          <w:rFonts w:asciiTheme="minorHAnsi" w:hAnsiTheme="minorHAnsi"/>
          <w:b/>
          <w:bCs/>
          <w:lang w:val="es-ES"/>
        </w:rPr>
        <w:t>Participantes</w:t>
      </w:r>
      <w:r w:rsidR="000E5244">
        <w:rPr>
          <w:rFonts w:asciiTheme="minorHAnsi" w:hAnsiTheme="minorHAnsi"/>
          <w:lang w:val="es-ES"/>
        </w:rPr>
        <w:t>:</w:t>
      </w:r>
      <w:r w:rsidR="000E5244">
        <w:rPr>
          <w:rFonts w:asciiTheme="minorHAnsi" w:hAnsiTheme="minorHAnsi"/>
          <w:lang w:val="es-ES"/>
        </w:rPr>
        <w:tab/>
      </w:r>
      <w:r w:rsidR="000E5244">
        <w:rPr>
          <w:rFonts w:asciiTheme="minorHAnsi" w:hAnsiTheme="minorHAnsi"/>
          <w:lang w:val="es-ES"/>
        </w:rPr>
        <w:tab/>
        <w:t>Municipalidad de Salta. Marcela Llanos, di</w:t>
      </w:r>
      <w:r w:rsidR="008D11AE" w:rsidRPr="006C2117">
        <w:rPr>
          <w:rFonts w:asciiTheme="minorHAnsi" w:hAnsiTheme="minorHAnsi"/>
          <w:lang w:val="es-ES"/>
        </w:rPr>
        <w:t xml:space="preserve">rectora de </w:t>
      </w:r>
      <w:r w:rsidR="000E5244">
        <w:rPr>
          <w:rFonts w:asciiTheme="minorHAnsi" w:hAnsiTheme="minorHAnsi"/>
          <w:lang w:val="es-ES"/>
        </w:rPr>
        <w:t>RSE</w:t>
      </w:r>
    </w:p>
    <w:p w:rsidR="00155149" w:rsidRPr="006C2117" w:rsidRDefault="000E5244" w:rsidP="000E5244">
      <w:pPr>
        <w:ind w:left="1416" w:firstLine="708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LAN Argentina. </w:t>
      </w:r>
      <w:r w:rsidR="008D11AE" w:rsidRPr="006C2117">
        <w:rPr>
          <w:rFonts w:asciiTheme="minorHAnsi" w:hAnsiTheme="minorHAnsi"/>
          <w:lang w:val="es-ES"/>
        </w:rPr>
        <w:t xml:space="preserve">Martín Riverós, </w:t>
      </w:r>
      <w:r>
        <w:rPr>
          <w:rFonts w:asciiTheme="minorHAnsi" w:hAnsiTheme="minorHAnsi"/>
          <w:lang w:val="es-ES"/>
        </w:rPr>
        <w:t>responsable</w:t>
      </w:r>
      <w:r w:rsidR="00C11DB3" w:rsidRPr="006C2117">
        <w:rPr>
          <w:rFonts w:asciiTheme="minorHAnsi" w:hAnsiTheme="minorHAnsi"/>
          <w:lang w:val="es-ES"/>
        </w:rPr>
        <w:t xml:space="preserve"> RSE y </w:t>
      </w:r>
      <w:r>
        <w:rPr>
          <w:rFonts w:asciiTheme="minorHAnsi" w:hAnsiTheme="minorHAnsi"/>
          <w:lang w:val="es-ES"/>
        </w:rPr>
        <w:t>Medio Ambiente</w:t>
      </w:r>
    </w:p>
    <w:p w:rsidR="000E5244" w:rsidRDefault="000E5244" w:rsidP="006C2117">
      <w:pPr>
        <w:jc w:val="both"/>
        <w:rPr>
          <w:rFonts w:asciiTheme="minorHAnsi" w:hAnsiTheme="minorHAnsi"/>
          <w:b/>
          <w:bCs/>
          <w:lang w:val="es-ES"/>
        </w:rPr>
      </w:pPr>
    </w:p>
    <w:p w:rsidR="000E5244" w:rsidRDefault="000E5244" w:rsidP="006C2117">
      <w:pPr>
        <w:jc w:val="both"/>
        <w:rPr>
          <w:rFonts w:asciiTheme="minorHAnsi" w:hAnsiTheme="minorHAnsi"/>
          <w:b/>
          <w:bCs/>
          <w:lang w:val="es-ES"/>
        </w:rPr>
      </w:pPr>
    </w:p>
    <w:p w:rsidR="00155149" w:rsidRPr="006C2117" w:rsidRDefault="000E5244" w:rsidP="006C2117">
      <w:pPr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b/>
          <w:bCs/>
          <w:lang w:val="es-ES"/>
        </w:rPr>
        <w:t xml:space="preserve">15:40 a </w:t>
      </w:r>
      <w:r w:rsidR="00F7749C">
        <w:rPr>
          <w:rFonts w:asciiTheme="minorHAnsi" w:hAnsiTheme="minorHAnsi"/>
          <w:b/>
          <w:bCs/>
          <w:lang w:val="es-ES"/>
        </w:rPr>
        <w:t>16</w:t>
      </w:r>
      <w:r>
        <w:rPr>
          <w:rFonts w:asciiTheme="minorHAnsi" w:hAnsiTheme="minorHAnsi"/>
          <w:b/>
          <w:bCs/>
          <w:lang w:val="es-ES"/>
        </w:rPr>
        <w:t xml:space="preserve"> hs.</w:t>
      </w:r>
      <w:r>
        <w:rPr>
          <w:rFonts w:asciiTheme="minorHAnsi" w:hAnsiTheme="minorHAnsi"/>
          <w:b/>
          <w:bCs/>
          <w:lang w:val="es-ES"/>
        </w:rPr>
        <w:tab/>
      </w:r>
      <w:r w:rsidR="00F7749C">
        <w:rPr>
          <w:rFonts w:asciiTheme="minorHAnsi" w:hAnsiTheme="minorHAnsi"/>
          <w:b/>
          <w:bCs/>
          <w:lang w:val="es-ES"/>
        </w:rPr>
        <w:tab/>
      </w:r>
      <w:r w:rsidR="00155149" w:rsidRPr="006C2117">
        <w:rPr>
          <w:rFonts w:asciiTheme="minorHAnsi" w:hAnsiTheme="minorHAnsi"/>
          <w:lang w:val="es-ES"/>
        </w:rPr>
        <w:t>Preguntas e intercambio.</w:t>
      </w:r>
    </w:p>
    <w:p w:rsidR="00155149" w:rsidRDefault="00155149" w:rsidP="006C2117">
      <w:pPr>
        <w:jc w:val="both"/>
        <w:rPr>
          <w:rFonts w:asciiTheme="minorHAnsi" w:hAnsiTheme="minorHAnsi"/>
          <w:lang w:val="es-ES"/>
        </w:rPr>
      </w:pPr>
    </w:p>
    <w:p w:rsidR="000E5244" w:rsidRPr="006C2117" w:rsidRDefault="000E5244" w:rsidP="006C2117">
      <w:pPr>
        <w:jc w:val="both"/>
        <w:rPr>
          <w:rFonts w:asciiTheme="minorHAnsi" w:hAnsiTheme="minorHAnsi"/>
          <w:lang w:val="es-ES"/>
        </w:rPr>
      </w:pPr>
    </w:p>
    <w:p w:rsidR="00155149" w:rsidRPr="006C2117" w:rsidRDefault="00F7749C" w:rsidP="006C2117">
      <w:pPr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b/>
          <w:bCs/>
          <w:lang w:val="es-ES"/>
        </w:rPr>
        <w:t>16</w:t>
      </w:r>
      <w:r w:rsidR="000E5244">
        <w:rPr>
          <w:rFonts w:asciiTheme="minorHAnsi" w:hAnsiTheme="minorHAnsi"/>
          <w:b/>
          <w:bCs/>
          <w:lang w:val="es-ES"/>
        </w:rPr>
        <w:t xml:space="preserve"> a 1</w:t>
      </w:r>
      <w:r>
        <w:rPr>
          <w:rFonts w:asciiTheme="minorHAnsi" w:hAnsiTheme="minorHAnsi"/>
          <w:b/>
          <w:bCs/>
          <w:lang w:val="es-ES"/>
        </w:rPr>
        <w:t>6:2</w:t>
      </w:r>
      <w:r w:rsidR="00155149" w:rsidRPr="006C2117">
        <w:rPr>
          <w:rFonts w:asciiTheme="minorHAnsi" w:hAnsiTheme="minorHAnsi"/>
          <w:b/>
          <w:bCs/>
          <w:lang w:val="es-ES"/>
        </w:rPr>
        <w:t>0</w:t>
      </w:r>
      <w:r w:rsidR="000E5244">
        <w:rPr>
          <w:rFonts w:asciiTheme="minorHAnsi" w:hAnsiTheme="minorHAnsi"/>
          <w:b/>
          <w:bCs/>
          <w:lang w:val="es-ES"/>
        </w:rPr>
        <w:t xml:space="preserve"> hs.</w:t>
      </w:r>
      <w:r w:rsidR="000E5244">
        <w:rPr>
          <w:rFonts w:asciiTheme="minorHAnsi" w:hAnsiTheme="minorHAnsi"/>
          <w:b/>
          <w:bCs/>
          <w:lang w:val="es-ES"/>
        </w:rPr>
        <w:tab/>
      </w:r>
      <w:r>
        <w:rPr>
          <w:rFonts w:asciiTheme="minorHAnsi" w:hAnsiTheme="minorHAnsi"/>
          <w:b/>
          <w:bCs/>
          <w:lang w:val="es-ES"/>
        </w:rPr>
        <w:tab/>
      </w:r>
      <w:r w:rsidR="00155149" w:rsidRPr="006C2117">
        <w:rPr>
          <w:rFonts w:asciiTheme="minorHAnsi" w:hAnsiTheme="minorHAnsi"/>
          <w:lang w:val="es-ES"/>
        </w:rPr>
        <w:t>Intervalo y Relacionamiento.</w:t>
      </w:r>
    </w:p>
    <w:p w:rsidR="00155149" w:rsidRDefault="00155149" w:rsidP="006C2117">
      <w:pPr>
        <w:jc w:val="both"/>
        <w:rPr>
          <w:rFonts w:asciiTheme="minorHAnsi" w:hAnsiTheme="minorHAnsi"/>
          <w:lang w:val="es-ES"/>
        </w:rPr>
      </w:pPr>
    </w:p>
    <w:p w:rsidR="000E5244" w:rsidRPr="006C2117" w:rsidRDefault="000E5244" w:rsidP="006C2117">
      <w:pPr>
        <w:jc w:val="both"/>
        <w:rPr>
          <w:rFonts w:asciiTheme="minorHAnsi" w:hAnsiTheme="minorHAnsi"/>
          <w:lang w:val="es-ES"/>
        </w:rPr>
      </w:pPr>
    </w:p>
    <w:p w:rsidR="000E5244" w:rsidRDefault="00F7749C" w:rsidP="000E5244">
      <w:pPr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b/>
          <w:bCs/>
          <w:lang w:val="es-ES"/>
        </w:rPr>
        <w:t>16:20</w:t>
      </w:r>
      <w:r w:rsidR="000E5244">
        <w:rPr>
          <w:rFonts w:asciiTheme="minorHAnsi" w:hAnsiTheme="minorHAnsi"/>
          <w:b/>
          <w:bCs/>
          <w:lang w:val="es-ES"/>
        </w:rPr>
        <w:t xml:space="preserve"> a </w:t>
      </w:r>
      <w:r>
        <w:rPr>
          <w:rFonts w:asciiTheme="minorHAnsi" w:hAnsiTheme="minorHAnsi"/>
          <w:b/>
          <w:bCs/>
          <w:lang w:val="es-ES"/>
        </w:rPr>
        <w:t>17</w:t>
      </w:r>
      <w:r w:rsidR="000E5244">
        <w:rPr>
          <w:rFonts w:asciiTheme="minorHAnsi" w:hAnsiTheme="minorHAnsi"/>
          <w:lang w:val="es-ES"/>
        </w:rPr>
        <w:t xml:space="preserve"> hs.</w:t>
      </w:r>
      <w:r w:rsidR="000E5244"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 w:rsidR="00155149" w:rsidRPr="006C2117">
        <w:rPr>
          <w:rFonts w:asciiTheme="minorHAnsi" w:hAnsiTheme="minorHAnsi"/>
          <w:b/>
          <w:bCs/>
          <w:color w:val="7030A0"/>
          <w:lang w:val="es-ES"/>
        </w:rPr>
        <w:t>La creatividad como llave de entrada a la sostenibilidad</w:t>
      </w:r>
      <w:r w:rsidR="00155149" w:rsidRPr="006C2117">
        <w:rPr>
          <w:rFonts w:asciiTheme="minorHAnsi" w:hAnsiTheme="minorHAnsi"/>
          <w:lang w:val="es-ES"/>
        </w:rPr>
        <w:t xml:space="preserve">. </w:t>
      </w:r>
    </w:p>
    <w:p w:rsidR="00F7749C" w:rsidRDefault="00155149" w:rsidP="000E5244">
      <w:pPr>
        <w:jc w:val="both"/>
        <w:rPr>
          <w:rFonts w:asciiTheme="minorHAnsi" w:hAnsiTheme="minorHAnsi"/>
          <w:b/>
          <w:bCs/>
          <w:lang w:val="es-ES"/>
        </w:rPr>
      </w:pPr>
      <w:r w:rsidRPr="006C2117">
        <w:rPr>
          <w:rFonts w:asciiTheme="minorHAnsi" w:hAnsiTheme="minorHAnsi"/>
          <w:b/>
          <w:bCs/>
          <w:lang w:val="es-ES"/>
        </w:rPr>
        <w:t>E</w:t>
      </w:r>
      <w:r w:rsidR="00F7749C" w:rsidRPr="006C2117">
        <w:rPr>
          <w:rFonts w:asciiTheme="minorHAnsi" w:hAnsiTheme="minorHAnsi"/>
          <w:b/>
          <w:bCs/>
          <w:lang w:val="es-ES"/>
        </w:rPr>
        <w:t>xpositor</w:t>
      </w:r>
      <w:r w:rsidR="00F7749C" w:rsidRPr="006C2117">
        <w:rPr>
          <w:rFonts w:asciiTheme="minorHAnsi" w:hAnsiTheme="minorHAnsi"/>
          <w:lang w:val="es-ES"/>
        </w:rPr>
        <w:t xml:space="preserve">: </w:t>
      </w:r>
      <w:r w:rsidR="00F7749C">
        <w:rPr>
          <w:rFonts w:asciiTheme="minorHAnsi" w:hAnsiTheme="minorHAnsi"/>
          <w:lang w:val="es-ES"/>
        </w:rPr>
        <w:tab/>
      </w:r>
      <w:r w:rsidR="00F7749C">
        <w:rPr>
          <w:rFonts w:asciiTheme="minorHAnsi" w:hAnsiTheme="minorHAnsi"/>
          <w:lang w:val="es-ES"/>
        </w:rPr>
        <w:tab/>
      </w:r>
      <w:r w:rsidR="00F7749C" w:rsidRPr="006C2117">
        <w:rPr>
          <w:rFonts w:asciiTheme="minorHAnsi" w:hAnsiTheme="minorHAnsi"/>
          <w:lang w:val="es-ES"/>
        </w:rPr>
        <w:t xml:space="preserve">Virginia </w:t>
      </w:r>
      <w:proofErr w:type="spellStart"/>
      <w:r w:rsidR="00F7749C" w:rsidRPr="006C2117">
        <w:rPr>
          <w:rFonts w:asciiTheme="minorHAnsi" w:hAnsiTheme="minorHAnsi"/>
          <w:lang w:val="es-ES"/>
        </w:rPr>
        <w:t>Vilariño</w:t>
      </w:r>
      <w:proofErr w:type="spellEnd"/>
      <w:r w:rsidR="00F7749C" w:rsidRPr="006C2117">
        <w:rPr>
          <w:rFonts w:asciiTheme="minorHAnsi" w:hAnsiTheme="minorHAnsi"/>
          <w:lang w:val="es-ES"/>
        </w:rPr>
        <w:t>, CEADS</w:t>
      </w:r>
      <w:r w:rsidR="00F7749C">
        <w:rPr>
          <w:rFonts w:asciiTheme="minorHAnsi" w:hAnsiTheme="minorHAnsi"/>
          <w:b/>
          <w:bCs/>
          <w:lang w:val="es-ES"/>
        </w:rPr>
        <w:t>.</w:t>
      </w:r>
    </w:p>
    <w:p w:rsidR="00F7749C" w:rsidRPr="00F7749C" w:rsidRDefault="00F7749C" w:rsidP="000E5244">
      <w:pPr>
        <w:jc w:val="both"/>
        <w:rPr>
          <w:rFonts w:asciiTheme="minorHAnsi" w:hAnsiTheme="minorHAnsi"/>
          <w:lang w:val="es-ES"/>
        </w:rPr>
      </w:pPr>
      <w:r w:rsidRPr="00F7749C">
        <w:rPr>
          <w:rFonts w:asciiTheme="minorHAnsi" w:hAnsiTheme="minorHAnsi"/>
          <w:bCs/>
          <w:lang w:val="es-ES"/>
        </w:rPr>
        <w:t xml:space="preserve">El Consejo Empresario Argentino para el Desarrollo Sostenible (CEADS) es el capítulo local del </w:t>
      </w:r>
      <w:proofErr w:type="spellStart"/>
      <w:r w:rsidRPr="00F7749C">
        <w:rPr>
          <w:rFonts w:asciiTheme="minorHAnsi" w:hAnsiTheme="minorHAnsi"/>
          <w:bCs/>
          <w:lang w:val="es-ES"/>
        </w:rPr>
        <w:t>World</w:t>
      </w:r>
      <w:proofErr w:type="spellEnd"/>
      <w:r w:rsidRPr="00F7749C">
        <w:rPr>
          <w:rFonts w:asciiTheme="minorHAnsi" w:hAnsiTheme="minorHAnsi"/>
          <w:bCs/>
          <w:lang w:val="es-ES"/>
        </w:rPr>
        <w:t xml:space="preserve"> Business Council </w:t>
      </w:r>
      <w:proofErr w:type="spellStart"/>
      <w:r w:rsidRPr="00F7749C">
        <w:rPr>
          <w:rFonts w:asciiTheme="minorHAnsi" w:hAnsiTheme="minorHAnsi"/>
          <w:bCs/>
          <w:lang w:val="es-ES"/>
        </w:rPr>
        <w:t>for</w:t>
      </w:r>
      <w:proofErr w:type="spellEnd"/>
      <w:r w:rsidRPr="00F7749C">
        <w:rPr>
          <w:rFonts w:asciiTheme="minorHAnsi" w:hAnsiTheme="minorHAnsi"/>
          <w:bCs/>
          <w:lang w:val="es-ES"/>
        </w:rPr>
        <w:t xml:space="preserve"> </w:t>
      </w:r>
      <w:proofErr w:type="spellStart"/>
      <w:r w:rsidRPr="00F7749C">
        <w:rPr>
          <w:rFonts w:asciiTheme="minorHAnsi" w:hAnsiTheme="minorHAnsi"/>
          <w:bCs/>
          <w:lang w:val="es-ES"/>
        </w:rPr>
        <w:t>Sustainable</w:t>
      </w:r>
      <w:proofErr w:type="spellEnd"/>
      <w:r w:rsidRPr="00F7749C">
        <w:rPr>
          <w:rFonts w:asciiTheme="minorHAnsi" w:hAnsiTheme="minorHAnsi"/>
          <w:bCs/>
          <w:lang w:val="es-ES"/>
        </w:rPr>
        <w:t xml:space="preserve"> </w:t>
      </w:r>
      <w:proofErr w:type="spellStart"/>
      <w:r w:rsidRPr="00F7749C">
        <w:rPr>
          <w:rFonts w:asciiTheme="minorHAnsi" w:hAnsiTheme="minorHAnsi"/>
          <w:bCs/>
          <w:lang w:val="es-ES"/>
        </w:rPr>
        <w:t>Development</w:t>
      </w:r>
      <w:proofErr w:type="spellEnd"/>
      <w:r w:rsidRPr="00F7749C">
        <w:rPr>
          <w:rFonts w:asciiTheme="minorHAnsi" w:hAnsiTheme="minorHAnsi"/>
          <w:bCs/>
          <w:lang w:val="es-ES"/>
        </w:rPr>
        <w:t xml:space="preserve"> (WBCSD) una asociación global liderada por los </w:t>
      </w:r>
      <w:proofErr w:type="spellStart"/>
      <w:r w:rsidRPr="00F7749C">
        <w:rPr>
          <w:rFonts w:asciiTheme="minorHAnsi" w:hAnsiTheme="minorHAnsi"/>
          <w:bCs/>
          <w:lang w:val="es-ES"/>
        </w:rPr>
        <w:t>CEOs</w:t>
      </w:r>
      <w:proofErr w:type="spellEnd"/>
      <w:r w:rsidRPr="00F7749C">
        <w:rPr>
          <w:rFonts w:asciiTheme="minorHAnsi" w:hAnsiTheme="minorHAnsi"/>
          <w:bCs/>
          <w:lang w:val="es-ES"/>
        </w:rPr>
        <w:t xml:space="preserve"> de más de 230 compañías, dedicada exclusivamente a la vinculación empresa y desarrollo sostenible.</w:t>
      </w:r>
    </w:p>
    <w:p w:rsidR="00155149" w:rsidRPr="006C2117" w:rsidRDefault="00E51562" w:rsidP="000E5244">
      <w:pPr>
        <w:jc w:val="both"/>
        <w:rPr>
          <w:rFonts w:asciiTheme="minorHAnsi" w:hAnsiTheme="minorHAnsi"/>
          <w:lang w:val="es-ES"/>
        </w:rPr>
      </w:pPr>
      <w:r w:rsidRPr="006C2117">
        <w:rPr>
          <w:rFonts w:asciiTheme="minorHAnsi" w:hAnsiTheme="minorHAnsi"/>
          <w:lang w:val="es-ES"/>
        </w:rPr>
        <w:tab/>
      </w:r>
    </w:p>
    <w:p w:rsidR="000E5244" w:rsidRDefault="000E5244" w:rsidP="006C2117">
      <w:pPr>
        <w:jc w:val="both"/>
        <w:rPr>
          <w:rFonts w:asciiTheme="minorHAnsi" w:hAnsiTheme="minorHAnsi"/>
          <w:b/>
          <w:bCs/>
          <w:lang w:val="es-ES"/>
        </w:rPr>
      </w:pPr>
    </w:p>
    <w:p w:rsidR="000E5244" w:rsidRDefault="000E5244" w:rsidP="006C2117">
      <w:pPr>
        <w:jc w:val="both"/>
        <w:rPr>
          <w:rFonts w:asciiTheme="minorHAnsi" w:hAnsiTheme="minorHAnsi"/>
          <w:b/>
          <w:bCs/>
          <w:lang w:val="es-ES"/>
        </w:rPr>
      </w:pPr>
    </w:p>
    <w:p w:rsidR="00155149" w:rsidRPr="006C2117" w:rsidRDefault="00F7749C" w:rsidP="006C2117">
      <w:pPr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b/>
          <w:bCs/>
          <w:lang w:val="es-ES"/>
        </w:rPr>
        <w:t>17</w:t>
      </w:r>
      <w:r w:rsidR="000E5244">
        <w:rPr>
          <w:rFonts w:asciiTheme="minorHAnsi" w:hAnsiTheme="minorHAnsi"/>
          <w:b/>
          <w:bCs/>
          <w:lang w:val="es-ES"/>
        </w:rPr>
        <w:t xml:space="preserve"> a </w:t>
      </w:r>
      <w:r w:rsidR="00155149" w:rsidRPr="006C2117">
        <w:rPr>
          <w:rFonts w:asciiTheme="minorHAnsi" w:hAnsiTheme="minorHAnsi"/>
          <w:b/>
          <w:bCs/>
          <w:lang w:val="es-ES"/>
        </w:rPr>
        <w:t>17</w:t>
      </w:r>
      <w:r>
        <w:rPr>
          <w:rFonts w:asciiTheme="minorHAnsi" w:hAnsiTheme="minorHAnsi"/>
          <w:b/>
          <w:bCs/>
          <w:lang w:val="es-ES"/>
        </w:rPr>
        <w:t>:15</w:t>
      </w:r>
      <w:r w:rsidR="000E5244">
        <w:rPr>
          <w:rFonts w:asciiTheme="minorHAnsi" w:hAnsiTheme="minorHAnsi"/>
          <w:b/>
          <w:bCs/>
          <w:lang w:val="es-ES"/>
        </w:rPr>
        <w:t xml:space="preserve"> hs.</w:t>
      </w:r>
      <w:r w:rsidR="000E5244">
        <w:rPr>
          <w:rFonts w:asciiTheme="minorHAnsi" w:hAnsiTheme="minorHAnsi"/>
          <w:b/>
          <w:bCs/>
          <w:lang w:val="es-ES"/>
        </w:rPr>
        <w:tab/>
      </w:r>
      <w:r w:rsidR="000E5244">
        <w:rPr>
          <w:rFonts w:asciiTheme="minorHAnsi" w:hAnsiTheme="minorHAnsi"/>
          <w:b/>
          <w:bCs/>
          <w:lang w:val="es-ES"/>
        </w:rPr>
        <w:tab/>
      </w:r>
      <w:r w:rsidR="00155149" w:rsidRPr="006C2117">
        <w:rPr>
          <w:rFonts w:asciiTheme="minorHAnsi" w:hAnsiTheme="minorHAnsi"/>
          <w:lang w:val="es-ES"/>
        </w:rPr>
        <w:t>Preguntas e intercambio.</w:t>
      </w:r>
    </w:p>
    <w:p w:rsidR="00155149" w:rsidRDefault="00155149" w:rsidP="006C2117">
      <w:pPr>
        <w:jc w:val="both"/>
        <w:rPr>
          <w:rFonts w:asciiTheme="minorHAnsi" w:hAnsiTheme="minorHAnsi"/>
          <w:b/>
          <w:bCs/>
          <w:lang w:val="es-ES"/>
        </w:rPr>
      </w:pPr>
    </w:p>
    <w:p w:rsidR="000E5244" w:rsidRPr="006C2117" w:rsidRDefault="000E5244" w:rsidP="006C2117">
      <w:pPr>
        <w:jc w:val="both"/>
        <w:rPr>
          <w:rFonts w:asciiTheme="minorHAnsi" w:hAnsiTheme="minorHAnsi"/>
          <w:b/>
          <w:bCs/>
          <w:lang w:val="es-ES"/>
        </w:rPr>
      </w:pPr>
    </w:p>
    <w:p w:rsidR="00155149" w:rsidRPr="006C2117" w:rsidRDefault="000E5244" w:rsidP="006C2117">
      <w:pPr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b/>
          <w:bCs/>
          <w:lang w:val="es-ES"/>
        </w:rPr>
        <w:t>17</w:t>
      </w:r>
      <w:r w:rsidR="00F7749C">
        <w:rPr>
          <w:rFonts w:asciiTheme="minorHAnsi" w:hAnsiTheme="minorHAnsi"/>
          <w:b/>
          <w:bCs/>
          <w:lang w:val="es-ES"/>
        </w:rPr>
        <w:t>:15</w:t>
      </w:r>
      <w:r>
        <w:rPr>
          <w:rFonts w:asciiTheme="minorHAnsi" w:hAnsiTheme="minorHAnsi"/>
          <w:b/>
          <w:bCs/>
          <w:lang w:val="es-ES"/>
        </w:rPr>
        <w:t xml:space="preserve"> a 1</w:t>
      </w:r>
      <w:r w:rsidR="00155149" w:rsidRPr="006C2117">
        <w:rPr>
          <w:rFonts w:asciiTheme="minorHAnsi" w:hAnsiTheme="minorHAnsi"/>
          <w:b/>
          <w:bCs/>
          <w:lang w:val="es-ES"/>
        </w:rPr>
        <w:t>7:</w:t>
      </w:r>
      <w:r w:rsidR="00F7749C">
        <w:rPr>
          <w:rFonts w:asciiTheme="minorHAnsi" w:hAnsiTheme="minorHAnsi"/>
          <w:b/>
          <w:bCs/>
          <w:lang w:val="es-ES"/>
        </w:rPr>
        <w:t>30</w:t>
      </w:r>
      <w:r w:rsidR="00F7749C">
        <w:rPr>
          <w:rFonts w:asciiTheme="minorHAnsi" w:hAnsiTheme="minorHAnsi"/>
          <w:lang w:val="es-ES"/>
        </w:rPr>
        <w:t xml:space="preserve"> </w:t>
      </w:r>
      <w:r w:rsidR="00F7749C" w:rsidRPr="00F7749C">
        <w:rPr>
          <w:rFonts w:asciiTheme="minorHAnsi" w:hAnsiTheme="minorHAnsi"/>
          <w:b/>
          <w:lang w:val="es-ES"/>
        </w:rPr>
        <w:t>hs.</w:t>
      </w:r>
      <w:r w:rsidR="00F7749C">
        <w:rPr>
          <w:rFonts w:asciiTheme="minorHAnsi" w:hAnsiTheme="minorHAnsi"/>
          <w:lang w:val="es-ES"/>
        </w:rPr>
        <w:tab/>
      </w:r>
      <w:r w:rsidR="00155149" w:rsidRPr="006C2117">
        <w:rPr>
          <w:rFonts w:asciiTheme="minorHAnsi" w:hAnsiTheme="minorHAnsi"/>
          <w:lang w:val="es-ES"/>
        </w:rPr>
        <w:t xml:space="preserve">Conclusión y cierre. </w:t>
      </w:r>
    </w:p>
    <w:p w:rsidR="00155149" w:rsidRPr="006C2117" w:rsidRDefault="00155149" w:rsidP="006C2117">
      <w:pPr>
        <w:jc w:val="both"/>
        <w:rPr>
          <w:rFonts w:asciiTheme="minorHAnsi" w:hAnsiTheme="minorHAnsi"/>
          <w:lang w:val="es-ES"/>
        </w:rPr>
      </w:pPr>
    </w:p>
    <w:p w:rsidR="000E5244" w:rsidRDefault="000E5244" w:rsidP="006C2117">
      <w:pPr>
        <w:jc w:val="both"/>
        <w:rPr>
          <w:rFonts w:asciiTheme="minorHAnsi" w:hAnsiTheme="minorHAnsi"/>
          <w:b/>
          <w:bCs/>
          <w:lang w:val="es-ES"/>
        </w:rPr>
      </w:pPr>
    </w:p>
    <w:p w:rsidR="000E5244" w:rsidRDefault="000E5244" w:rsidP="006C2117">
      <w:pPr>
        <w:jc w:val="both"/>
        <w:rPr>
          <w:rFonts w:asciiTheme="minorHAnsi" w:hAnsiTheme="minorHAnsi"/>
          <w:b/>
          <w:bCs/>
          <w:lang w:val="es-ES"/>
        </w:rPr>
      </w:pPr>
    </w:p>
    <w:p w:rsidR="00155149" w:rsidRPr="000E5244" w:rsidRDefault="000E5244" w:rsidP="000E5244">
      <w:pPr>
        <w:pBdr>
          <w:bottom w:val="single" w:sz="4" w:space="1" w:color="auto"/>
        </w:pBdr>
        <w:jc w:val="both"/>
        <w:rPr>
          <w:rFonts w:asciiTheme="minorHAnsi" w:hAnsiTheme="minorHAnsi"/>
          <w:b/>
          <w:bCs/>
          <w:color w:val="76923C" w:themeColor="accent3" w:themeShade="BF"/>
          <w:lang w:val="es-ES"/>
        </w:rPr>
      </w:pPr>
      <w:r w:rsidRPr="000E5244">
        <w:rPr>
          <w:rFonts w:asciiTheme="minorHAnsi" w:hAnsiTheme="minorHAnsi"/>
          <w:b/>
          <w:bCs/>
          <w:color w:val="76923C" w:themeColor="accent3" w:themeShade="BF"/>
          <w:lang w:val="es-ES"/>
        </w:rPr>
        <w:t>Moderadora</w:t>
      </w:r>
      <w:r w:rsidR="00155149" w:rsidRPr="000E5244">
        <w:rPr>
          <w:rFonts w:asciiTheme="minorHAnsi" w:hAnsiTheme="minorHAnsi"/>
          <w:b/>
          <w:bCs/>
          <w:color w:val="76923C" w:themeColor="accent3" w:themeShade="BF"/>
          <w:lang w:val="es-ES"/>
        </w:rPr>
        <w:t>s</w:t>
      </w:r>
    </w:p>
    <w:p w:rsidR="00155149" w:rsidRPr="006C2117" w:rsidRDefault="00155149" w:rsidP="000E5244">
      <w:pPr>
        <w:jc w:val="both"/>
        <w:rPr>
          <w:rFonts w:asciiTheme="minorHAnsi" w:hAnsiTheme="minorHAnsi"/>
          <w:lang w:val="es-ES"/>
        </w:rPr>
      </w:pPr>
      <w:r w:rsidRPr="006C2117">
        <w:rPr>
          <w:rFonts w:asciiTheme="minorHAnsi" w:hAnsiTheme="minorHAnsi"/>
          <w:lang w:val="es-ES"/>
        </w:rPr>
        <w:lastRenderedPageBreak/>
        <w:t>María Amelia Videl</w:t>
      </w:r>
      <w:r w:rsidR="00F7749C">
        <w:rPr>
          <w:rFonts w:asciiTheme="minorHAnsi" w:hAnsiTheme="minorHAnsi"/>
          <w:lang w:val="es-ES"/>
        </w:rPr>
        <w:t>a. D</w:t>
      </w:r>
      <w:r w:rsidRPr="006C2117">
        <w:rPr>
          <w:rFonts w:asciiTheme="minorHAnsi" w:hAnsiTheme="minorHAnsi"/>
          <w:lang w:val="es-ES"/>
        </w:rPr>
        <w:t xml:space="preserve">irectora de Relaciones Institucionales y Asuntos Públicos de </w:t>
      </w:r>
      <w:proofErr w:type="spellStart"/>
      <w:r w:rsidRPr="006C2117">
        <w:rPr>
          <w:rFonts w:asciiTheme="minorHAnsi" w:hAnsiTheme="minorHAnsi"/>
          <w:lang w:val="es-ES"/>
        </w:rPr>
        <w:t>ManpowerGroup</w:t>
      </w:r>
      <w:proofErr w:type="spellEnd"/>
      <w:r w:rsidRPr="006C2117">
        <w:rPr>
          <w:rFonts w:asciiTheme="minorHAnsi" w:hAnsiTheme="minorHAnsi"/>
          <w:lang w:val="es-ES"/>
        </w:rPr>
        <w:t>.</w:t>
      </w:r>
      <w:r w:rsidR="00C11DB3" w:rsidRPr="006C2117">
        <w:rPr>
          <w:rFonts w:asciiTheme="minorHAnsi" w:hAnsiTheme="minorHAnsi"/>
          <w:lang w:val="es-ES"/>
        </w:rPr>
        <w:tab/>
      </w:r>
    </w:p>
    <w:p w:rsidR="00E70E5C" w:rsidRPr="006C2117" w:rsidRDefault="00F7749C" w:rsidP="006C2117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es-ES"/>
        </w:rPr>
        <w:t xml:space="preserve">Valeria </w:t>
      </w:r>
      <w:proofErr w:type="spellStart"/>
      <w:r>
        <w:rPr>
          <w:rFonts w:asciiTheme="minorHAnsi" w:hAnsiTheme="minorHAnsi"/>
          <w:lang w:val="es-ES"/>
        </w:rPr>
        <w:t>Garrone</w:t>
      </w:r>
      <w:proofErr w:type="spellEnd"/>
      <w:r>
        <w:rPr>
          <w:rFonts w:asciiTheme="minorHAnsi" w:hAnsiTheme="minorHAnsi"/>
          <w:lang w:val="es-ES"/>
        </w:rPr>
        <w:t>. D</w:t>
      </w:r>
      <w:r w:rsidR="00155149" w:rsidRPr="006C2117">
        <w:rPr>
          <w:rFonts w:asciiTheme="minorHAnsi" w:hAnsiTheme="minorHAnsi"/>
          <w:lang w:val="es-ES"/>
        </w:rPr>
        <w:t>irectora Editorial de Visión Sustentable</w:t>
      </w:r>
    </w:p>
    <w:sectPr w:rsidR="00E70E5C" w:rsidRPr="006C2117" w:rsidSect="006C2117">
      <w:headerReference w:type="default" r:id="rId6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B76" w:rsidRDefault="00A16B76" w:rsidP="006C2117">
      <w:r>
        <w:separator/>
      </w:r>
    </w:p>
  </w:endnote>
  <w:endnote w:type="continuationSeparator" w:id="0">
    <w:p w:rsidR="00A16B76" w:rsidRDefault="00A16B76" w:rsidP="006C2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B76" w:rsidRDefault="00A16B76" w:rsidP="006C2117">
      <w:r>
        <w:separator/>
      </w:r>
    </w:p>
  </w:footnote>
  <w:footnote w:type="continuationSeparator" w:id="0">
    <w:p w:rsidR="00A16B76" w:rsidRDefault="00A16B76" w:rsidP="006C2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9C" w:rsidRPr="006C2117" w:rsidRDefault="00F7749C" w:rsidP="006C2117">
    <w:pPr>
      <w:pStyle w:val="Encabezado"/>
    </w:pPr>
    <w:r w:rsidRPr="00100010">
      <w:rPr>
        <w:noProof/>
        <w:lang w:val="es-ES" w:eastAsia="es-ES"/>
      </w:rPr>
      <w:drawing>
        <wp:inline distT="0" distB="0" distL="0" distR="0">
          <wp:extent cx="1120127" cy="912495"/>
          <wp:effectExtent l="0" t="0" r="0" b="0"/>
          <wp:docPr id="10" name="0 Imagen" descr="COn al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 alm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9033" cy="91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100010">
      <w:rPr>
        <w:noProof/>
        <w:lang w:val="es-ES" w:eastAsia="es-ES"/>
      </w:rPr>
      <w:drawing>
        <wp:inline distT="0" distB="0" distL="0" distR="0">
          <wp:extent cx="1156608" cy="723481"/>
          <wp:effectExtent l="19050" t="0" r="5442" b="0"/>
          <wp:docPr id="11" name="6 Imagen" descr="visi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8135" cy="724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149"/>
    <w:rsid w:val="000E5244"/>
    <w:rsid w:val="00155149"/>
    <w:rsid w:val="006C2117"/>
    <w:rsid w:val="00750E24"/>
    <w:rsid w:val="007D30C4"/>
    <w:rsid w:val="008A47C3"/>
    <w:rsid w:val="008D11AE"/>
    <w:rsid w:val="00A16B76"/>
    <w:rsid w:val="00B15CFE"/>
    <w:rsid w:val="00C11DB3"/>
    <w:rsid w:val="00C85D4B"/>
    <w:rsid w:val="00DF703C"/>
    <w:rsid w:val="00E51562"/>
    <w:rsid w:val="00E70E5C"/>
    <w:rsid w:val="00F7749C"/>
    <w:rsid w:val="00F9366B"/>
    <w:rsid w:val="00FB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49"/>
    <w:pPr>
      <w:spacing w:after="0" w:line="240" w:lineRule="auto"/>
    </w:pPr>
    <w:rPr>
      <w:rFonts w:ascii="Times New Roman" w:hAnsi="Times New Roman" w:cs="Times New Roman"/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21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2117"/>
    <w:rPr>
      <w:rFonts w:ascii="Times New Roman" w:hAnsi="Times New Roman" w:cs="Times New Roman"/>
      <w:sz w:val="24"/>
      <w:szCs w:val="24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6C21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117"/>
    <w:rPr>
      <w:rFonts w:ascii="Times New Roman" w:hAnsi="Times New Roman" w:cs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21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117"/>
    <w:rPr>
      <w:rFonts w:ascii="Lucida Grande" w:hAnsi="Lucida Grande" w:cs="Lucida Grande"/>
      <w:sz w:val="18"/>
      <w:szCs w:val="18"/>
      <w:lang w:val="es-AR" w:eastAsia="es-AR"/>
    </w:rPr>
  </w:style>
  <w:style w:type="character" w:customStyle="1" w:styleId="apple-converted-space">
    <w:name w:val="apple-converted-space"/>
    <w:basedOn w:val="Fuentedeprrafopredeter"/>
    <w:rsid w:val="00DF703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49"/>
    <w:pPr>
      <w:spacing w:after="0" w:line="240" w:lineRule="auto"/>
    </w:pPr>
    <w:rPr>
      <w:rFonts w:ascii="Times New Roman" w:hAnsi="Times New Roman" w:cs="Times New Roman"/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21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2117"/>
    <w:rPr>
      <w:rFonts w:ascii="Times New Roman" w:hAnsi="Times New Roman" w:cs="Times New Roman"/>
      <w:sz w:val="24"/>
      <w:szCs w:val="24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6C21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117"/>
    <w:rPr>
      <w:rFonts w:ascii="Times New Roman" w:hAnsi="Times New Roman" w:cs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21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117"/>
    <w:rPr>
      <w:rFonts w:ascii="Lucida Grande" w:hAnsi="Lucida Grande" w:cs="Lucida Grande"/>
      <w:sz w:val="18"/>
      <w:szCs w:val="18"/>
      <w:lang w:val="es-AR" w:eastAsia="es-AR"/>
    </w:rPr>
  </w:style>
  <w:style w:type="character" w:customStyle="1" w:styleId="apple-converted-space">
    <w:name w:val="apple-converted-space"/>
    <w:basedOn w:val="Fuentedeprrafopredeter"/>
    <w:rsid w:val="00DF7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</cp:lastModifiedBy>
  <cp:revision>2</cp:revision>
  <dcterms:created xsi:type="dcterms:W3CDTF">2013-10-10T18:41:00Z</dcterms:created>
  <dcterms:modified xsi:type="dcterms:W3CDTF">2013-10-10T18:41:00Z</dcterms:modified>
</cp:coreProperties>
</file>